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6" w:rsidRDefault="00633DFD" w:rsidP="00462129">
      <w:pPr>
        <w:pStyle w:val="article"/>
        <w:spacing w:before="0" w:after="0"/>
        <w:ind w:left="0" w:firstLine="0"/>
        <w:jc w:val="center"/>
        <w:rPr>
          <w:b/>
          <w:sz w:val="32"/>
        </w:rPr>
      </w:pPr>
      <w:r w:rsidRPr="009C5728">
        <w:rPr>
          <w:b/>
          <w:sz w:val="32"/>
        </w:rPr>
        <w:t xml:space="preserve">Выдержки из </w:t>
      </w:r>
      <w:bookmarkStart w:id="0" w:name="a28"/>
      <w:bookmarkEnd w:id="0"/>
      <w:r w:rsidR="00462129">
        <w:rPr>
          <w:b/>
          <w:sz w:val="32"/>
        </w:rPr>
        <w:t>постановлени</w:t>
      </w:r>
      <w:r w:rsidR="001D5E86">
        <w:rPr>
          <w:b/>
          <w:sz w:val="32"/>
        </w:rPr>
        <w:t>я</w:t>
      </w:r>
      <w:r w:rsidR="00462129">
        <w:rPr>
          <w:b/>
          <w:sz w:val="32"/>
        </w:rPr>
        <w:t xml:space="preserve"> Совета Министров </w:t>
      </w:r>
    </w:p>
    <w:p w:rsidR="001D5E86" w:rsidRDefault="00462129" w:rsidP="00462129">
      <w:pPr>
        <w:pStyle w:val="article"/>
        <w:spacing w:before="0" w:after="0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Республики Беларусь  от 13 января 2023 г. № 32 «О мерах </w:t>
      </w:r>
    </w:p>
    <w:p w:rsidR="001D5E86" w:rsidRDefault="00462129" w:rsidP="00462129">
      <w:pPr>
        <w:pStyle w:val="article"/>
        <w:spacing w:before="0" w:after="0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по реализации Закона Республики Беларусь от 18 июля 2022 г. </w:t>
      </w:r>
    </w:p>
    <w:p w:rsidR="00FF0918" w:rsidRDefault="00462129" w:rsidP="00462129">
      <w:pPr>
        <w:pStyle w:val="article"/>
        <w:spacing w:before="0" w:after="0"/>
        <w:ind w:left="0" w:firstLine="0"/>
        <w:jc w:val="center"/>
        <w:rPr>
          <w:b/>
          <w:sz w:val="32"/>
        </w:rPr>
      </w:pPr>
      <w:r>
        <w:rPr>
          <w:b/>
          <w:sz w:val="32"/>
        </w:rPr>
        <w:t>№ 195-З «Об изменении кодексов»</w:t>
      </w:r>
    </w:p>
    <w:p w:rsidR="00462129" w:rsidRPr="001D5E86" w:rsidRDefault="00462129" w:rsidP="001D5E86">
      <w:pPr>
        <w:pStyle w:val="article"/>
        <w:spacing w:before="0" w:after="0"/>
        <w:ind w:left="0" w:firstLine="0"/>
        <w:jc w:val="center"/>
        <w:rPr>
          <w:b/>
          <w:sz w:val="32"/>
        </w:rPr>
      </w:pPr>
    </w:p>
    <w:p w:rsidR="001D5E86" w:rsidRDefault="001D5E86" w:rsidP="001D5E86">
      <w:pPr>
        <w:pStyle w:val="article"/>
        <w:spacing w:before="0" w:after="0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из Положения о порядке изъятия и </w:t>
      </w:r>
    </w:p>
    <w:p w:rsidR="001D5E86" w:rsidRDefault="001D5E86" w:rsidP="001D5E86">
      <w:pPr>
        <w:pStyle w:val="article"/>
        <w:spacing w:before="0" w:after="0"/>
        <w:ind w:left="0" w:firstLine="0"/>
        <w:jc w:val="center"/>
        <w:rPr>
          <w:b/>
          <w:sz w:val="32"/>
        </w:rPr>
      </w:pPr>
      <w:r>
        <w:rPr>
          <w:b/>
          <w:sz w:val="32"/>
        </w:rPr>
        <w:t>предоставления земельных участков</w:t>
      </w:r>
    </w:p>
    <w:p w:rsidR="001D5E86" w:rsidRDefault="001D5E86" w:rsidP="001D5E86">
      <w:pPr>
        <w:pStyle w:val="article"/>
        <w:spacing w:before="0" w:after="0"/>
        <w:ind w:left="0" w:firstLine="0"/>
        <w:jc w:val="center"/>
        <w:rPr>
          <w:b/>
          <w:sz w:val="32"/>
        </w:rPr>
      </w:pPr>
    </w:p>
    <w:p w:rsidR="006C7E93" w:rsidRPr="001D5E86" w:rsidRDefault="001D5E86" w:rsidP="001D5E8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32"/>
        </w:rPr>
        <w:t xml:space="preserve"> </w:t>
      </w:r>
      <w:r w:rsidR="006C7E93" w:rsidRPr="006C7E93">
        <w:rPr>
          <w:rFonts w:ascii="Times New Roman" w:hAnsi="Times New Roman" w:cs="Times New Roman"/>
          <w:b/>
          <w:sz w:val="26"/>
          <w:szCs w:val="26"/>
        </w:rPr>
        <w:t>ГЛАВА 1</w:t>
      </w:r>
    </w:p>
    <w:p w:rsidR="006C7E93" w:rsidRPr="006C7E93" w:rsidRDefault="006C7E93" w:rsidP="006C7E9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6C7E9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C7E93" w:rsidRDefault="006C7E93" w:rsidP="006C7E93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9. Без предварительного согласования и разработки проекта отвода земельного участка земельные участки предоставляются на основании землеустроительного дела по установлению границы земельного участка, земельно-кадастрового плана границы земельного участка и решения о его изъятии и предоставлении: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 xml:space="preserve">9.1. гражданам </w:t>
      </w:r>
      <w:proofErr w:type="gramStart"/>
      <w:r w:rsidRPr="004621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62129">
        <w:rPr>
          <w:rFonts w:ascii="Times New Roman" w:hAnsi="Times New Roman" w:cs="Times New Roman"/>
          <w:sz w:val="28"/>
          <w:szCs w:val="28"/>
        </w:rPr>
        <w:t>:</w:t>
      </w:r>
    </w:p>
    <w:p w:rsid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установки в</w:t>
      </w:r>
      <w:r>
        <w:rPr>
          <w:rFonts w:ascii="Times New Roman" w:hAnsi="Times New Roman" w:cs="Times New Roman"/>
          <w:sz w:val="28"/>
          <w:szCs w:val="28"/>
        </w:rPr>
        <w:t>ременных индивидуальных гаражей.</w:t>
      </w:r>
    </w:p>
    <w:p w:rsid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Hlk119512237"/>
      <w:r w:rsidRPr="00462129">
        <w:rPr>
          <w:rFonts w:ascii="Times New Roman" w:hAnsi="Times New Roman" w:cs="Times New Roman"/>
          <w:sz w:val="28"/>
          <w:szCs w:val="28"/>
        </w:rPr>
        <w:t>10. В предоставлении земельного участка может быть отказано в следующих случаях: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10.1. испрашиваемый земельный участок не может быть предоставлен заявителю на определенном праве и (или) для определенной цели согласно законодательным актам;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10.2. заявителем не представлены предусмотренные в пунктах 21, 32 и 35 настоящего Положения документы, необходимые для принятия решения об изъятии и предоставлении земельного участка, либо представленные заявителем документы содержат недостоверные сведения;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 xml:space="preserve">10.3. испрашиваемый земельный участок согласно утвержденной градостроительной документации, в том числе градостроительной документации индустриального парка, предусмотрен для иного по сравнению с </w:t>
      </w:r>
      <w:proofErr w:type="gramStart"/>
      <w:r w:rsidRPr="00462129"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 w:rsidRPr="00462129">
        <w:rPr>
          <w:rFonts w:ascii="Times New Roman" w:hAnsi="Times New Roman" w:cs="Times New Roman"/>
          <w:sz w:val="28"/>
          <w:szCs w:val="28"/>
        </w:rPr>
        <w:t xml:space="preserve"> целевого использования;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10.4. использование земельного участка в заявленных целях не отвечает требованиям по соблюдению установленного режима охраны и (или) использования территории (объекта)*;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10.5. предоставление испрашиваемого земельного участка предусмотрено только по результатам аукциона, за исключением случаев предоставления земельного участка взамен земельного участка, в отношении которого принято решение о предстоящем изъятии и сносе расположенных на нем объектов недвижимого имущества.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 xml:space="preserve">Настоящий подпункт подлежит </w:t>
      </w:r>
      <w:proofErr w:type="gramStart"/>
      <w:r w:rsidRPr="00462129">
        <w:rPr>
          <w:rFonts w:ascii="Times New Roman" w:hAnsi="Times New Roman" w:cs="Times New Roman"/>
          <w:sz w:val="28"/>
          <w:szCs w:val="28"/>
        </w:rPr>
        <w:t>применению</w:t>
      </w:r>
      <w:proofErr w:type="gramEnd"/>
      <w:r w:rsidRPr="00462129">
        <w:rPr>
          <w:rFonts w:ascii="Times New Roman" w:hAnsi="Times New Roman" w:cs="Times New Roman"/>
          <w:sz w:val="28"/>
          <w:szCs w:val="28"/>
        </w:rPr>
        <w:t xml:space="preserve"> в том числе в случае, если уполномоченным исполнительным комитетом объявлено о проведении соответствующего аукциона, либо земельный участок включен в соответствующие перечни, либо принято решение об изъятии земельного </w:t>
      </w:r>
      <w:r w:rsidRPr="00462129">
        <w:rPr>
          <w:rFonts w:ascii="Times New Roman" w:hAnsi="Times New Roman" w:cs="Times New Roman"/>
          <w:sz w:val="28"/>
          <w:szCs w:val="28"/>
        </w:rPr>
        <w:lastRenderedPageBreak/>
        <w:t>участка для проведения аукциона;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 xml:space="preserve">10.6. испрашиваемый земельный участок уже предоставлен другому </w:t>
      </w:r>
      <w:proofErr w:type="gramStart"/>
      <w:r w:rsidRPr="00462129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462129">
        <w:rPr>
          <w:rFonts w:ascii="Times New Roman" w:hAnsi="Times New Roman" w:cs="Times New Roman"/>
          <w:sz w:val="28"/>
          <w:szCs w:val="28"/>
        </w:rPr>
        <w:t xml:space="preserve"> и законные основания для его изъятия отсутствуют;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10.7. размеры испрашиваемого земельного участка превышают допустимые максимальные размеры, установленные законодательными актами, либо согласно градостроительной документации отсутствует возможность предоставления земельного участка в размере, испрашиваемом заявителем, и не получено согласие от него на предоставление земельного участка в меньшем размере, за исключением случаев, предусмотренных законодательными актами;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–––––––––––––––––––––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sz w:val="28"/>
          <w:szCs w:val="28"/>
        </w:rPr>
        <w:t>*</w:t>
      </w:r>
      <w:r w:rsidRPr="00462129">
        <w:rPr>
          <w:rFonts w:ascii="Times New Roman" w:hAnsi="Times New Roman" w:cs="Times New Roman"/>
          <w:sz w:val="28"/>
          <w:szCs w:val="28"/>
        </w:rPr>
        <w:t xml:space="preserve"> Для целей настоящего Положения под режимом охраны и (или) использования территории (объекта) понимается режим охраны и </w:t>
      </w:r>
      <w:proofErr w:type="gramStart"/>
      <w:r w:rsidRPr="0046212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6212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природных территорий, подлежащих специальной охране, режим зон охраны недвижимых историко-культурных ценностей, режим зон охраны объектов инженерной инфраструктуры, режим осуществления хозяйственной и иной деятельности, установленного для </w:t>
      </w:r>
      <w:proofErr w:type="spellStart"/>
      <w:r w:rsidRPr="0046212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62129">
        <w:rPr>
          <w:rFonts w:ascii="Times New Roman" w:hAnsi="Times New Roman" w:cs="Times New Roman"/>
          <w:sz w:val="28"/>
          <w:szCs w:val="28"/>
        </w:rPr>
        <w:t xml:space="preserve"> зон и прибрежных полос водных объектов, и режим лесопользования в зависимости от категории лесов.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10.8. срок, на который испрашивается земельный участок, превышает максимальный срок, установленный законодательными актами;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 xml:space="preserve">10.9. имеется поручение местного исполнительного комитета на оформление материалов предварительного согласования другому лицу, утвержден </w:t>
      </w:r>
      <w:hyperlink r:id="rId7" w:history="1">
        <w:r w:rsidRPr="0046212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62129">
        <w:rPr>
          <w:rFonts w:ascii="Times New Roman" w:hAnsi="Times New Roman" w:cs="Times New Roman"/>
          <w:sz w:val="28"/>
          <w:szCs w:val="28"/>
        </w:rPr>
        <w:t xml:space="preserve"> выбора места размещения данного земельного участка другому лицу, и это лицо не согласовало размещение объекта, изъятие и предоставление земельного участка заявителю;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10.10. </w:t>
      </w:r>
      <w:hyperlink r:id="rId8" w:history="1">
        <w:r w:rsidRPr="0046212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62129">
        <w:rPr>
          <w:rFonts w:ascii="Times New Roman" w:hAnsi="Times New Roman" w:cs="Times New Roman"/>
          <w:sz w:val="28"/>
          <w:szCs w:val="28"/>
        </w:rPr>
        <w:t xml:space="preserve"> выбора места размещения земельного участка утратил силу либо не подписан членами комиссии по выбору места размещения земельного участка (далее – комиссия) и (или) председателем этой комиссии;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10.11. в отношении испрашиваемого земельного участка заинтересованное лицо в установленный законодательством срок не обратилось за государственной регистрацией этого участка, прав, ограничений (обременений) прав на него;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10.12. в отношении испрашиваемого земельного участка заинтересованное лицо в установленный законодательством срок не приступило к занятию земельного участка;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10.13. по испрашиваемому земельному участку имеет место неразрешенный земельный спор;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10.14. заявитель не произвел рекультивацию нарушенных земель, не выполнил другие предусмотренные законодательством мероприятия по охране земель на ранее предоставленном ему земельном участке;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 xml:space="preserve">10.15. Президентом Республики Беларусь не согласована возможность предоставления земельного участка, изымаемого из сельскохозяйственных земель сельскохозяйственного назначения, земель природоохранного, </w:t>
      </w:r>
      <w:r w:rsidRPr="00462129">
        <w:rPr>
          <w:rFonts w:ascii="Times New Roman" w:hAnsi="Times New Roman" w:cs="Times New Roman"/>
          <w:sz w:val="28"/>
          <w:szCs w:val="28"/>
        </w:rPr>
        <w:lastRenderedPageBreak/>
        <w:t>оздоровительного, рекреационного, историко-культурного назначения, лесных земель лесного фонда (природоохранных, рекреационно-оздоровительных и защитных лесов), для целей, не связанных с назначением этих земель;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10.16. в иных случаях, предусмотренных законодательными актами, а также нормативными правовыми актами Совета Министров Республики Беларусь.</w:t>
      </w:r>
    </w:p>
    <w:bookmarkEnd w:id="1"/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11. Решение об отказе в предоставлении земельного участка с указанием соответствующих законодательству оснований отказа принимается в течение 10 рабочих дней: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местным исполнительным комитетом – со дня поступления информации от структурного подразделения землеустройства местного исполнительного комитета (далее – структурное подразделение землеустройства) о наличии оснований для отказа в предоставлении земельного участка;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Hlk119342603"/>
      <w:r w:rsidRPr="00462129">
        <w:rPr>
          <w:rFonts w:ascii="Times New Roman" w:hAnsi="Times New Roman" w:cs="Times New Roman"/>
          <w:sz w:val="28"/>
          <w:szCs w:val="28"/>
        </w:rPr>
        <w:t>администрацией свободной экономической зоны – со дня поступления заявления резидента свободной экономической зоны или резидента специального туристско-рекреационного парка;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 xml:space="preserve">администрацией индустриального парка – со дня поступления заявления совместной белорусско-китайской компании по развитию индустриального парка, государственной организации, не являющейся резидентом или инвестором индустриального парка. </w:t>
      </w:r>
    </w:p>
    <w:bookmarkEnd w:id="2"/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об отказе в предоставлении земельного участка копия указанного решения (выписка из него) направляется местным исполнительным комитетом (администрацией свободной экономической зоны) заинтересованному лицу.</w:t>
      </w:r>
    </w:p>
    <w:p w:rsidR="00462129" w:rsidRP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462129">
        <w:rPr>
          <w:rFonts w:ascii="Times New Roman" w:hAnsi="Times New Roman" w:cs="Times New Roman"/>
          <w:sz w:val="28"/>
          <w:szCs w:val="28"/>
        </w:rPr>
        <w:t>Отказ местного исполнительного комитета в предоставлении земельного участка может быть обжалован в вышестоящий исполнительный комитет и (или) в суд. Отказ администрации свободной экономической зоны или администрации индустриального парка может быть обжалован в суд.</w:t>
      </w:r>
    </w:p>
    <w:p w:rsid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C7E93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 xml:space="preserve">Землеустроительные работы по подготовке материалов предварительного согласования, разработке проекта отвода земельного участка с установлением его границы выполняются организациями по землеустройству*, </w:t>
      </w:r>
      <w:r w:rsidRPr="006C7E93">
        <w:rPr>
          <w:rFonts w:ascii="Times New Roman" w:hAnsi="Times New Roman" w:cs="Times New Roman"/>
          <w:sz w:val="28"/>
          <w:szCs w:val="28"/>
          <w:u w:val="single"/>
        </w:rPr>
        <w:t xml:space="preserve">а по изготовлению земельно-кадастрового плана границы земельного участка, установлению границы земельного участка в случаях, когда разработка проекта отвода земельного участка не требуется, если иное не установлено настоящим Положением, – организациями по землеустройству, структурными подразделениями землеустройства или </w:t>
      </w:r>
      <w:bookmarkStart w:id="3" w:name="_Hlk116375051"/>
      <w:r w:rsidRPr="006C7E93">
        <w:rPr>
          <w:rFonts w:ascii="Times New Roman" w:hAnsi="Times New Roman" w:cs="Times New Roman"/>
          <w:sz w:val="28"/>
          <w:szCs w:val="28"/>
          <w:u w:val="single"/>
        </w:rPr>
        <w:t>иными юридическими лицами, индивидуальными предпринимателями</w:t>
      </w:r>
      <w:bookmarkEnd w:id="3"/>
      <w:proofErr w:type="gramEnd"/>
      <w:r w:rsidRPr="006C7E9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6C7E93">
        <w:rPr>
          <w:rFonts w:ascii="Times New Roman" w:hAnsi="Times New Roman" w:cs="Times New Roman"/>
          <w:sz w:val="28"/>
          <w:szCs w:val="28"/>
          <w:u w:val="single"/>
        </w:rPr>
        <w:t>выполняющими</w:t>
      </w:r>
      <w:proofErr w:type="gramEnd"/>
      <w:r w:rsidRPr="006C7E93">
        <w:rPr>
          <w:rFonts w:ascii="Times New Roman" w:hAnsi="Times New Roman" w:cs="Times New Roman"/>
          <w:sz w:val="28"/>
          <w:szCs w:val="28"/>
          <w:u w:val="single"/>
        </w:rPr>
        <w:t xml:space="preserve"> работы по установлению границы земельного участка.</w:t>
      </w:r>
    </w:p>
    <w:p w:rsid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 xml:space="preserve">Выполнение землеустроительных работ, указанных в части первой настоящего пункта, осуществляется на основании </w:t>
      </w:r>
      <w:hyperlink r:id="rId9" w:history="1">
        <w:proofErr w:type="gramStart"/>
        <w:r w:rsidRPr="006C7E93">
          <w:rPr>
            <w:rFonts w:ascii="Times New Roman" w:hAnsi="Times New Roman" w:cs="Times New Roman"/>
            <w:sz w:val="28"/>
            <w:szCs w:val="28"/>
          </w:rPr>
          <w:t>договор</w:t>
        </w:r>
        <w:proofErr w:type="gramEnd"/>
      </w:hyperlink>
      <w:r w:rsidRPr="006C7E93">
        <w:rPr>
          <w:rFonts w:ascii="Times New Roman" w:hAnsi="Times New Roman" w:cs="Times New Roman"/>
          <w:sz w:val="28"/>
          <w:szCs w:val="28"/>
        </w:rPr>
        <w:t xml:space="preserve">а подряда, заключенного организацией по землеустройству или иным юридическим лицом, индивидуальным предпринимателем с заинтересованным лицом, </w:t>
      </w:r>
      <w:r w:rsidRPr="006C7E93">
        <w:rPr>
          <w:rFonts w:ascii="Times New Roman" w:hAnsi="Times New Roman" w:cs="Times New Roman"/>
          <w:sz w:val="28"/>
          <w:szCs w:val="28"/>
        </w:rPr>
        <w:lastRenderedPageBreak/>
        <w:t>местным исполнительным комитетом или уполномоченной им на заключение такого договора государственной организацией в соответствии с законодательством, и за счет средств заинтересованного лица либо за счет средств республиканского или местного бюджета, за исключением случаев изготовления земельно-кадастрового плана границы земельного участка или установления границ земельных участков структурными подразделениями землеустройства.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Изготовление земельно-кадастрового плана границы земельного участка или установление границы земельного участка структурными подразделениями землеустройства осуществляется на безвозмездной основе по заявлению заинтересованного лица.</w:t>
      </w:r>
    </w:p>
    <w:p w:rsid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C7E93">
        <w:rPr>
          <w:rFonts w:ascii="Times New Roman" w:hAnsi="Times New Roman" w:cs="Times New Roman"/>
          <w:sz w:val="28"/>
          <w:szCs w:val="28"/>
        </w:rPr>
        <w:t xml:space="preserve">Проекты договоров подряда составляются и направляются организацией по землеустройству или иным юридическим лицом, индивидуальным предпринимателем, территориальным подразделением архитектуры и градостроительства, специализированной организацией, унитарным предприятием лицу, заинтересованному в предоставлении земельного участка, Государственному комитету по имуществу, местному исполнительному комитету или уполномоченной организации в течение 5 рабочих дней со дня получения поручения местного исполнительного комитета, или комитета </w:t>
      </w:r>
      <w:bookmarkStart w:id="4" w:name="_Hlk116375428"/>
      <w:r w:rsidRPr="006C7E93">
        <w:rPr>
          <w:rFonts w:ascii="Times New Roman" w:hAnsi="Times New Roman" w:cs="Times New Roman"/>
          <w:sz w:val="28"/>
          <w:szCs w:val="28"/>
        </w:rPr>
        <w:t>государственного имущества облисполкома, Минского горисполкома, или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 xml:space="preserve"> администрации индустриального парка </w:t>
      </w:r>
      <w:bookmarkEnd w:id="4"/>
      <w:r w:rsidRPr="006C7E93">
        <w:rPr>
          <w:rFonts w:ascii="Times New Roman" w:hAnsi="Times New Roman" w:cs="Times New Roman"/>
          <w:sz w:val="28"/>
          <w:szCs w:val="28"/>
        </w:rPr>
        <w:t>и документов и материалов, указанных в части седьмой пункта 22 и пункте 63 настоящего Положения.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C7E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C7E93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Pr="006C7E93">
        <w:rPr>
          <w:rFonts w:ascii="Times New Roman" w:hAnsi="Times New Roman" w:cs="Times New Roman"/>
          <w:sz w:val="28"/>
          <w:szCs w:val="28"/>
        </w:rPr>
        <w:t xml:space="preserve"> договоров подряда лицом, заинтересованным в предоставлении земельного участка, в течение 5 рабочих дней со дня получения проектов договоров подряда или неоплате работ по договорам подряда в срок, установленный такими договорами, организация по землеустройству, иное юридическое лицо, индивидуальный предприниматель, территориальное подразделение архитектуры и градостроительства, специализированная организация, унитарное предприятие вправе возвратить местному исполнительному комитету, администрации индустриального парка, администрации свободной экономической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 xml:space="preserve"> зоны поручение без его исполнения с пояснением причин неисполнения и уведомлением об этом лица, заинтересованного в предоставлении земельного участка. 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 xml:space="preserve">В договоре подряда на изготовление земельно-кадастрового плана границы земельного участка и установление границы земельного участка срок выполнения землеустроительных работ устанавливается не более 30 рабочих дней, а на установление границы земельного участка – не более 25 рабочих дней со дня оплаты этих работ заинтересованным лицом, если иное не предусмотрено договором. 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При установлении границ земельных участков структурными подразделениями землеустройства срок выполнения землеустроительных работ не должен превышать 25 рабочих дней со дня поступления в структурное подразделение землеустройства заявления заинтересованного лица.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lastRenderedPageBreak/>
        <w:t xml:space="preserve">Землеустроительные работы по установлению границы земельного участка выполняются в порядке, установленном Государственным комитетом по имуществу. 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 xml:space="preserve">Срок подготовки материалов предварительного согласования, разработки проекта отвода земельного участка с установлением его границы, установления границы земельного участка может быть приостановлен (продлен) по заявлению заинтересованного лица или организацией по землеустройству при </w:t>
      </w:r>
      <w:proofErr w:type="spellStart"/>
      <w:r w:rsidRPr="006C7E9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6C7E93">
        <w:rPr>
          <w:rFonts w:ascii="Times New Roman" w:hAnsi="Times New Roman" w:cs="Times New Roman"/>
          <w:sz w:val="28"/>
          <w:szCs w:val="28"/>
        </w:rPr>
        <w:t xml:space="preserve"> землепользователями в определенные настоящим Положением сроки заключений, согласований или иных документов, когда их предоставление предусмотрено настоящим Положением.</w:t>
      </w:r>
    </w:p>
    <w:p w:rsidR="00462129" w:rsidRDefault="00462129" w:rsidP="00462129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13. Организация по землеустройству, иное юридическое лицо, индивидуальный предприниматель, а также структурное подразделение землеустройства вправе прекратить подготовку материалов предварительного согласования, разработку проекта отвода земельного участка с установлением его границы, работы по установлению границы земельного участка в случаях: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указания (представления) заинтересованным лицом недостоверных сведений (материалов) при подаче заявления о предоставлении земельного участка;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невозможности соблюдения требований законодательства об охране и использовании земель, законодательства в области архитектурной, градостроительной и строительной деятельности, а также градостроительных регламентов, природоохранных требований, санитарных, строительных и иных норм и правил при предоставлении и (или) использовании земельного участка для заявленных целей;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 xml:space="preserve">наличия отрицательных заключений государственных органов и (или) организаций или отказа в согласовании ими места размещения земельного участка, проекта отвода земельного участка, отказа землепользователя в согласовании места размещения и (или) изъятия земельного участка в случаях, когда такие заключения и согласования предусмотрены настоящим Положением. 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При расторжении договора подряда на подготовку материалов предварительного согласования, разработку проекта отвода земельного участка с установлением его границы, выполнение работ по установлению границы земельного участка по основаниям, указанным в части первой настоящего пункта, заинтересованное лицо производит оплату фактически выполненных организацией по землеустройству работ.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 xml:space="preserve">Передача проекта отвода земельного участка с материалами по установлению его границы, проекта решения местного исполнительного комитета об изъятии и предоставлении этого земельного участка, решения местного исполнительного комитета об изъятии и предоставлении этого земельного участка между организацией по землеустройству, организацией, эксплуатирующей земельно-информационную систему Республики Беларусь по месту нахождения земельного участка, местным исполнительным комитетом, </w:t>
      </w:r>
      <w:r w:rsidRPr="006C7E93">
        <w:rPr>
          <w:rFonts w:ascii="Times New Roman" w:hAnsi="Times New Roman" w:cs="Times New Roman"/>
          <w:sz w:val="28"/>
          <w:szCs w:val="28"/>
        </w:rPr>
        <w:lastRenderedPageBreak/>
        <w:t>организацией по государственной регистрации и комитетом государственного имущества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 xml:space="preserve"> облисполкома, Минского горисполкома может осуществляться в электронном виде в порядке информационного взаимодействия посредством </w:t>
      </w:r>
      <w:proofErr w:type="spellStart"/>
      <w:r w:rsidRPr="006C7E93">
        <w:rPr>
          <w:rFonts w:ascii="Times New Roman" w:hAnsi="Times New Roman" w:cs="Times New Roman"/>
          <w:sz w:val="28"/>
          <w:szCs w:val="28"/>
        </w:rPr>
        <w:t>геопортала</w:t>
      </w:r>
      <w:proofErr w:type="spellEnd"/>
      <w:r w:rsidRPr="006C7E93">
        <w:rPr>
          <w:rFonts w:ascii="Times New Roman" w:hAnsi="Times New Roman" w:cs="Times New Roman"/>
          <w:sz w:val="28"/>
          <w:szCs w:val="28"/>
        </w:rPr>
        <w:t xml:space="preserve"> (далее – информационное взаимодействие в электронном виде). При этом указанные материалы и документы размещаются на </w:t>
      </w:r>
      <w:proofErr w:type="spellStart"/>
      <w:r w:rsidRPr="006C7E93">
        <w:rPr>
          <w:rFonts w:ascii="Times New Roman" w:hAnsi="Times New Roman" w:cs="Times New Roman"/>
          <w:sz w:val="28"/>
          <w:szCs w:val="28"/>
        </w:rPr>
        <w:t>геопортале</w:t>
      </w:r>
      <w:proofErr w:type="spellEnd"/>
      <w:r w:rsidRPr="006C7E93">
        <w:rPr>
          <w:rFonts w:ascii="Times New Roman" w:hAnsi="Times New Roman" w:cs="Times New Roman"/>
          <w:sz w:val="28"/>
          <w:szCs w:val="28"/>
        </w:rPr>
        <w:t xml:space="preserve"> в виде электронных отображений. Перечень персональных данных, содержащихся в </w:t>
      </w:r>
      <w:proofErr w:type="spellStart"/>
      <w:r w:rsidRPr="006C7E93">
        <w:rPr>
          <w:rFonts w:ascii="Times New Roman" w:hAnsi="Times New Roman" w:cs="Times New Roman"/>
          <w:sz w:val="28"/>
          <w:szCs w:val="28"/>
        </w:rPr>
        <w:t>геопортале</w:t>
      </w:r>
      <w:proofErr w:type="spellEnd"/>
      <w:r w:rsidRPr="006C7E93">
        <w:rPr>
          <w:rFonts w:ascii="Times New Roman" w:hAnsi="Times New Roman" w:cs="Times New Roman"/>
          <w:sz w:val="28"/>
          <w:szCs w:val="28"/>
        </w:rPr>
        <w:t>, приведен согласно приложению.</w:t>
      </w:r>
    </w:p>
    <w:p w:rsid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_Hlk114835026"/>
      <w:r w:rsidRPr="006C7E93">
        <w:rPr>
          <w:rFonts w:ascii="Times New Roman" w:hAnsi="Times New Roman" w:cs="Times New Roman"/>
          <w:sz w:val="28"/>
          <w:szCs w:val="28"/>
        </w:rPr>
        <w:t xml:space="preserve">Перечень размещаемых данных, материалов и документов, порядок совершения действий при информационном взаимодействии в электронном виде определяется </w:t>
      </w:r>
      <w:bookmarkEnd w:id="5"/>
      <w:r w:rsidRPr="006C7E93">
        <w:rPr>
          <w:rFonts w:ascii="Times New Roman" w:hAnsi="Times New Roman" w:cs="Times New Roman"/>
          <w:sz w:val="28"/>
          <w:szCs w:val="28"/>
        </w:rPr>
        <w:t xml:space="preserve">владельцем </w:t>
      </w:r>
      <w:proofErr w:type="spellStart"/>
      <w:r w:rsidRPr="006C7E93">
        <w:rPr>
          <w:rFonts w:ascii="Times New Roman" w:hAnsi="Times New Roman" w:cs="Times New Roman"/>
          <w:sz w:val="28"/>
          <w:szCs w:val="28"/>
        </w:rPr>
        <w:t>геопортала</w:t>
      </w:r>
      <w:proofErr w:type="spellEnd"/>
      <w:r w:rsidRPr="006C7E93">
        <w:rPr>
          <w:rFonts w:ascii="Times New Roman" w:hAnsi="Times New Roman" w:cs="Times New Roman"/>
          <w:sz w:val="28"/>
          <w:szCs w:val="28"/>
        </w:rPr>
        <w:t xml:space="preserve"> по согласованию с Государственным комитетом по имуществу.</w:t>
      </w:r>
    </w:p>
    <w:p w:rsid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7E93" w:rsidRPr="006C7E93" w:rsidRDefault="006C7E93" w:rsidP="006C7E93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7E93">
        <w:rPr>
          <w:rFonts w:ascii="Times New Roman" w:hAnsi="Times New Roman" w:cs="Times New Roman"/>
          <w:b/>
          <w:sz w:val="26"/>
          <w:szCs w:val="26"/>
        </w:rPr>
        <w:t>ГЛАВА 6</w:t>
      </w:r>
    </w:p>
    <w:p w:rsidR="006C7E93" w:rsidRPr="006C7E93" w:rsidRDefault="006C7E93" w:rsidP="006C7E93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E93">
        <w:rPr>
          <w:rFonts w:ascii="Times New Roman" w:hAnsi="Times New Roman" w:cs="Times New Roman"/>
          <w:b/>
          <w:sz w:val="26"/>
          <w:szCs w:val="26"/>
        </w:rPr>
        <w:t xml:space="preserve">ОСОБЕННОСТИ ПОРЯДКА ИЗЪЯТИЯ И ПРЕДОСТАВЛЕНИЯ ЗЕМЕЛЬНОГО УЧАСТКА ГРАЖДАНИНУ ДЛЯ ОТДЕЛЬНЫХ ЦЕЛЕЙ </w:t>
      </w:r>
    </w:p>
    <w:p w:rsid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39. Гражданин, заинтересованный в предоставлении земельного участка, в том числе дополнительного земельного участка, обращается в местный исполнительный комитет по месту нахождения испрашиваемого земельного участка с заявлением о предоставлении ему такого участка, за исключением случаев узаконения самовольного занятия земельного участка (части земельного участка), </w:t>
      </w: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для</w:t>
      </w:r>
      <w:proofErr w:type="gramEnd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строительства и обслуживания одноквартирного, блокированного жилого дома, строительства (установки) временных индивидуальных гаражей, строительства и обслуживания принадлежащего ему на праве собственности или ином законном основании одноквартирного, блокированного жилого дома, квартиры в блокированном жилом доме, капитального строения (здания, сооружения) - в сельский, поселковый, районный, городской (городов районного, областного подчинения), Минский городской исполнительный комитет;</w:t>
      </w:r>
      <w:proofErr w:type="gramEnd"/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ведения личного подсобного хозяйства - в сельский, поселковый, районный исполнительный комитет для предоставления ему земельного участка в поселке городского типа или сельском населенном пункте;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народных художественных ремесел - в районный исполнительный комитет;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коллективного садоводства, дачного строительства при наличии свободного (незанятого) земельного участка в садоводческом товариществе, дачном кооперативе, который может быть предоставлен для указанных целей и границы которого соответствуют проекту организации и застройки территории садоводческого товарищества, - в районный, городской (городов районного, областного подчинения), Минский городской исполнительный комитет;</w:t>
      </w:r>
      <w:proofErr w:type="gramEnd"/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огородничества - в сельский, поселковый, районный, городской исполнительный комитет, Минский городской исполнительный комитет;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сенокошения, выпаса сельскохозяйственных животных - в сельский, поселковый, районный исполнительный комитет.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заявлении о предоставлении земельного участка указываются: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фамилия, собственное имя, отчество (если таковое имеется) гражданство (при наличии), информация о регистрации по месту жительства (месте жительства иностранного гражданина или лица без гражданства), номер контактного телефона;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данные, содержащие идентификационные сведения о гражданине;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цель, для которой испрашивается земельный участок, намечаемое место размещения земельного участка и его примерная площадь;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вид права на испрашиваемый земельный участок;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источники возмещения убытков, если это связано с предполагаемым изъятием земельного участка у землепользователя;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площадь всех земельных участков, находящихся в пользовании, пожизненном наследуемом владении, частной собственности гражданина либо арендуемых им;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количество и виды сельскохозяйственных животных, находящихся в собственности гражданина (в случае, когда земельный участок испрашивается для сенокошения и выпаса этих животных).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заявлению гражданина о предоставлении земельного участка для строительства (установки) временных индивидуальных гаражей прилагается документ, подтверждающий основания для такого предоставления в соответствии со статьей 53 Кодекса Республики Беларусь о земле.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Если земельный участок для строительства и обслуживания одноквартирного, блокированного жилого дома испрашивается лицом, состоящим на учете нуждающихся в улучшении жилищных условий, соответствующий местный исполнительный комитет, принявший заявление гражданина о предоставлении земельного участка, в течение 3 рабочих дней со дня поступления заявления гражданина запрашивает у соответствующих организаций следующие документы: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справку организации, осуществляющей учет, расчет и начисление платы за жилищно-коммунальные услуги и платы за пользование жилым помещением, организации, осуществляющей эксплуатацию жилищного фонда и (или) предоставляющей жилищно-коммунальные услуги, другой организации, осуществляющей начисление платы за жилищно-коммунальные услуги и платы за пользование жилым помещением (в отношении жилых помещений, по которым учет, расчет и начисление платы за жилищно-коммунальные услуги и платы за пользование жилым</w:t>
      </w:r>
      <w:proofErr w:type="gramEnd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помещением осуществляются данной организацией), или организации, предоставившей жилое помещение, сельским, поселковым, городским (городов районного подчинения), районным Советом депутатом (исполнительным комитетом) о занимаемом в данном населенном пункте жилом помещении и составе семьи;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справки 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гражданина, а также членов его семьи, совместно с ним состоящих на учете нуждающихся в улучшении жилищных условий.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Соответствующие организации представляют документы, указанные в части пятой настоящего пункта, в течение 5 рабочих дней со дня поступления запроса от местного исполнительного комитета.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Гражданин вправе самостоятельно представлять документы, указанные в части четвертой настоящего пункта.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40. Местный исполнительный комитет рассматривает заявление гражданина о предоставлении земельного участка в течение 5 рабочих дней со дня поступления документов, перечисленных в части четвертой пункта 39 настоящего Положения.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Заявление гражданина о предоставлении земельного участка в зависимости от целей его использования рассматривается на основании перечней свободных (незанятых) земельных участков, сформированных местными исполнительными комитетами в порядке, определенном законодательными актами, а также с учетом возможности предоставления земельного участка в зависимости от местных условий и установленных законодательством ограничений (обременений) в использовании земель.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наличии оснований для отказа в предоставлении земельного участка местный исполнительный комитет принимает решение об отказе в предоставлении земельного участка с указанием соответствующих законодательству оснований отказа в порядке, предусмотренном в пункте 11 настоящего Положения.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отсутствии оснований для отказа в предоставлении земельного участка местный исполнительный комитет поручает организации по землеустройству, иному юридическому лицу, индивидуальному предпринимателю, выполняющим работы по установлению границы земельного участка (далее для целей настоящей главы - исполнитель работ), изготовить земельно-кадастровый план границы земельного участка (за исключением земельных участков, сведения о которых внесены в земельно-кадастровую документацию местного исполнительного комитета до 1 января 1999 г</w:t>
      </w:r>
      <w:proofErr w:type="gramEnd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.) и установить границу земельного участка, а также сообщает гражданину о результатах </w:t>
      </w: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рассмотрения его заявления, за исключением случаев предоставления земельного участка для огородничества, сенокошения и выпаса сельскохозяйственных животных.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поручению местного исполнительного комитета прилагаются заявление гражданина, копия перечня свободных (незанятых) земельных участков (его части) и документы, перечисленные в части четвертой пункта 39 настоящего Положения.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Если земельный участок испрашивается для огородничества, сенокошения и выпаса сельскохозяйственных животных, рассмотрение заявления, оформление землеустроительного дела по установлению границы земельного участка и принятие решения об изъятии и предоставлении земельного участка осуществляются в порядке, определенном в пунктах 45 и 46 настоящего Положения.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41. </w:t>
      </w: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Если иное не установлено настоящим Положением исполнитель работ уточняет границу земельного участка на местности, определяет площадь земельного участка, фактический размер убытков, причиняемых изъятием земельного участка (при их наличии), потерь сельскохозяйственного и (или) лесохозяйственного производства (при их наличии), кадастровую стоимость земельного участка (в случае, если земельный участок предполагается предоставить в частную собственность или в аренду с внесением платы за право аренды</w:t>
      </w:r>
      <w:proofErr w:type="gramEnd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земельного участка) и изготавливает земельно-кадастровый план границы земельного участка, а также устанавливает границу земельного участка: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для строительства и обслуживания одноквартирного, блокированного жилого дома, строительства (установки) временного индивидуального гаража, квартиры в блокированном жилом доме, ведения личного подсобного хозяйства - с учетом утвержденного генерального плана (схемы проекта планировки районов индивидуального жилищного строительства с формированием первичной инженерно-транспортной инфраструктуры) сельского населенного пункта, поселка городского типа, градостроительного проекта детального планирования города;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6" w:name="_GoBack"/>
      <w:bookmarkEnd w:id="6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для коллективного садоводства, дачного строительства - в соответствии с проектом организации и застройки территории садоводческого товарищества, дачного кооператива, если иное не предусмотрено законодательными актами.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Определение фактического размера убытков осуществляется исполнителем, включенным в перечень организаций, осуществляющих определение размера убытков, причиняемых изъятием земельных участков и сносом расположенных на них объектов недвижимости, установленный Советом Министров Республики Беларусь, </w:t>
      </w: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самостоятельно либо с привлечением на основании договора субподряда организации, включенной в такой перечень.</w:t>
      </w:r>
      <w:proofErr w:type="gramEnd"/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Исполнитель работ согласовывает земельно-кадастровый план границы земельного участка с руководителем (его заместителем) структурного подразделения землеустройства, территориального подразделения архитектуры и градостроительства соответствующего местного исполнительного комитета, территориального органа Министерства природных ресурсов и охраны окружающей среды, государственного органа (учреждения), осуществляющего государственный санитарный надзор, землепользователем земельного участка и заинтересованным лицом.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Руководители (их заместители) указанных органов, землепользователь и заинтересованное лицо осуществляют согласование земельно-кадастрового плана в течение 3 рабочих дней со дня его получения от организации по землеустройству.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42. На основании согласованного земельно-кадастрового плана границы земельного участка исполнителем работ на местности устанавливается граница земельного участка.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После установления границы земельного участка на местности согласованный земельно-кадастровый план границы земельного участка и прилагаемые к нему документы, предусмотренные настоящей главой, землеустроительное дело по установлению его границы, проект решения местного исполнительного комитета об изъятии и предоставлении этого участка в течение 2 рабочих дней со дня их оформления передаются на бумажном носителе исполнителем работ в соответствующее структурное подразделение землеустройства, а также</w:t>
      </w:r>
      <w:proofErr w:type="gramEnd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размещаются на </w:t>
      </w:r>
      <w:proofErr w:type="spell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геопортале</w:t>
      </w:r>
      <w:proofErr w:type="spellEnd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порядке информационного взаимодействия в электронном виде.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Принятие решения об изъятии и (или) предоставлении земельного участка гражданину осуществляется в порядке, предусмотренном в пункте 34 настоящего Положения.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решении об изъятии и предоставлении земельного участка дополнительно должны быть указаны сведения о том, что земельный участок для строительства и обслуживания жилого дома предоставляется гражданину как нуждающемуся в улучшении жилищных условий (если земельный участок предоставляется по данному основанию).</w:t>
      </w:r>
    </w:p>
    <w:p w:rsidR="00223D8E" w:rsidRPr="00223D8E" w:rsidRDefault="00223D8E" w:rsidP="00223D8E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Копия решения (выписка из решения) местного исполнительного комитета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землеустройству, заинтересованному лицу и лицу, из земель которого изымается земельный участок, а также </w:t>
      </w:r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 xml:space="preserve">размещается на </w:t>
      </w:r>
      <w:proofErr w:type="spellStart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геопортале</w:t>
      </w:r>
      <w:proofErr w:type="spellEnd"/>
      <w:r w:rsidRPr="00223D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порядке информационного взаимодействия в электронном виде.</w:t>
      </w:r>
      <w:proofErr w:type="gramEnd"/>
    </w:p>
    <w:p w:rsidR="00F35BC9" w:rsidRDefault="00F35BC9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7E93" w:rsidRPr="006C7E93" w:rsidRDefault="006C7E93" w:rsidP="006C7E93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7E93">
        <w:rPr>
          <w:rFonts w:ascii="Times New Roman" w:hAnsi="Times New Roman" w:cs="Times New Roman"/>
          <w:b/>
          <w:sz w:val="26"/>
          <w:szCs w:val="26"/>
        </w:rPr>
        <w:t>ГЛАВА 9</w:t>
      </w:r>
    </w:p>
    <w:p w:rsidR="006C7E93" w:rsidRPr="006C7E93" w:rsidRDefault="006C7E93" w:rsidP="006C7E93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E93">
        <w:rPr>
          <w:rFonts w:ascii="Times New Roman" w:hAnsi="Times New Roman" w:cs="Times New Roman"/>
          <w:b/>
          <w:sz w:val="26"/>
          <w:szCs w:val="26"/>
        </w:rPr>
        <w:t xml:space="preserve">ПОРЯДОК ПРОДЛЕНИЯ СРОКА ПОЛЬЗОВАНИЯ ЗЕМЕЛЬНЫМ УЧАСТКОМ, ПРЕДОСТАВЛЕННЫМ ВО ВРЕМЕННОЕ ПОЛЬЗОВАНИЕ </w:t>
      </w:r>
    </w:p>
    <w:p w:rsidR="006C7E93" w:rsidRPr="006C7E93" w:rsidRDefault="006C7E93" w:rsidP="006C7E93">
      <w:pP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6C7E93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Pr="006C7E93">
        <w:rPr>
          <w:rFonts w:ascii="Times New Roman" w:hAnsi="Times New Roman" w:cs="Times New Roman"/>
          <w:b/>
          <w:caps/>
          <w:sz w:val="26"/>
          <w:szCs w:val="26"/>
        </w:rPr>
        <w:t>арендУ</w:t>
      </w:r>
    </w:p>
    <w:p w:rsidR="006C7E93" w:rsidRPr="00E371C4" w:rsidRDefault="006C7E93" w:rsidP="006C7E93">
      <w:pPr>
        <w:autoSpaceDE w:val="0"/>
        <w:autoSpaceDN w:val="0"/>
        <w:spacing w:line="160" w:lineRule="auto"/>
        <w:rPr>
          <w:szCs w:val="30"/>
        </w:rPr>
      </w:pP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50. 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 xml:space="preserve">Срок пользования земельным участком, предоставленным во временное пользование или аренду (далее для целей настоящего Положения – </w:t>
      </w:r>
      <w:bookmarkStart w:id="7" w:name="_Hlk119342515"/>
      <w:r w:rsidRPr="006C7E93">
        <w:rPr>
          <w:rFonts w:ascii="Times New Roman" w:hAnsi="Times New Roman" w:cs="Times New Roman"/>
          <w:sz w:val="28"/>
          <w:szCs w:val="28"/>
        </w:rPr>
        <w:t>срок временного пользования земельным участком или его аренды</w:t>
      </w:r>
      <w:bookmarkEnd w:id="7"/>
      <w:r w:rsidRPr="006C7E93">
        <w:rPr>
          <w:rFonts w:ascii="Times New Roman" w:hAnsi="Times New Roman" w:cs="Times New Roman"/>
          <w:sz w:val="28"/>
          <w:szCs w:val="28"/>
        </w:rPr>
        <w:t xml:space="preserve">), при необходимости </w:t>
      </w:r>
      <w:bookmarkStart w:id="8" w:name="_Hlk119342669"/>
      <w:r w:rsidRPr="006C7E93">
        <w:rPr>
          <w:rFonts w:ascii="Times New Roman" w:hAnsi="Times New Roman" w:cs="Times New Roman"/>
          <w:sz w:val="28"/>
          <w:szCs w:val="28"/>
        </w:rPr>
        <w:t>может быть продлен</w:t>
      </w:r>
      <w:bookmarkEnd w:id="8"/>
      <w:r w:rsidRPr="006C7E93">
        <w:rPr>
          <w:rFonts w:ascii="Times New Roman" w:hAnsi="Times New Roman" w:cs="Times New Roman"/>
          <w:sz w:val="28"/>
          <w:szCs w:val="28"/>
        </w:rPr>
        <w:t xml:space="preserve"> соответствующим местным исполнительным комитетом, предоставившим этот участок, на основании землеустроительного дела о предоставлении земельного участка, проекта отвода земельного участка с материалами по установлению его границы на местности или землеустроительного дела по установлению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 xml:space="preserve"> границы земельного участка, документов, удостоверяющих право на данный земельный участок.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51. 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>Лицо, заинтересованное в продлении срока временного пользования земельным участком или его аренды, должно обратиться в местный исполнительный комитет (администрацию индустриального парка, администрацию свободной экономической зоны) по месту нахождения такого земельного участка с заявлением о продлении ему соответственно срока временного пользования земельным участком или его аренды (далее для целей настоящей главы – заявление), обоснованием необходимости такого продления и указанием предполагаемого срока продления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>, необходимости предоставления рассрочки внесения платы за право аренды земельного участка в случае возникновения оснований для внесения платы за право аренды земельного участка.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 xml:space="preserve">Заявление должно быть подано не 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 xml:space="preserve"> чем за: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2 месяца до окончания срока временного пользования земельным участком;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3 месяца до окончания срока аренды земельного участка;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P797"/>
      <w:bookmarkEnd w:id="9"/>
      <w:r w:rsidRPr="006C7E93">
        <w:rPr>
          <w:rFonts w:ascii="Times New Roman" w:hAnsi="Times New Roman" w:cs="Times New Roman"/>
          <w:sz w:val="28"/>
          <w:szCs w:val="28"/>
        </w:rPr>
        <w:t>1 месяц до окончания срока временного пользования земельным участком или его аренды – в случае, если земельный участок предоставлен во временное пользование или аренду на срок менее 2 и 3 месяцев.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C7E93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землеустройства за 1 месяц до окончания срока временного пользования земельным участком или за 2 месяца до окончания срока аренды земельного участка, а в случае, предусмотренном в </w:t>
      </w:r>
      <w:hyperlink r:id="rId10" w:anchor="P797#P797" w:history="1">
        <w:r w:rsidRPr="006C7E93">
          <w:rPr>
            <w:rFonts w:ascii="Times New Roman" w:hAnsi="Times New Roman" w:cs="Times New Roman"/>
            <w:sz w:val="28"/>
            <w:szCs w:val="28"/>
          </w:rPr>
          <w:t>абзаце  третьем части второй</w:t>
        </w:r>
      </w:hyperlink>
      <w:r w:rsidRPr="006C7E93">
        <w:rPr>
          <w:rFonts w:ascii="Times New Roman" w:hAnsi="Times New Roman" w:cs="Times New Roman"/>
          <w:sz w:val="28"/>
          <w:szCs w:val="28"/>
        </w:rPr>
        <w:t xml:space="preserve"> настоящего пункта, – за 20 календарных дней до истечения срока временного пользования земельным участком или его аренды землепользователю, своевременно не обратившемуся за продлением такого срока, направляется уведомление о необходимости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 xml:space="preserve"> возврата предоставленного во временное пользование или аренду земельного участка.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P800"/>
      <w:bookmarkEnd w:id="10"/>
      <w:r w:rsidRPr="006C7E93">
        <w:rPr>
          <w:rFonts w:ascii="Times New Roman" w:hAnsi="Times New Roman" w:cs="Times New Roman"/>
          <w:sz w:val="28"/>
          <w:szCs w:val="28"/>
        </w:rPr>
        <w:t>52. Местный исполнительный комитет рассматривает заявление в течение 5 рабочих дней со дня подачи такого заявления.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C7E9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отказа в продлении </w:t>
      </w:r>
      <w:bookmarkStart w:id="11" w:name="_Hlk121922360"/>
      <w:r w:rsidRPr="006C7E93">
        <w:rPr>
          <w:rFonts w:ascii="Times New Roman" w:hAnsi="Times New Roman" w:cs="Times New Roman"/>
          <w:sz w:val="28"/>
          <w:szCs w:val="28"/>
        </w:rPr>
        <w:t>срока временного пользования земельным участком или его аренды</w:t>
      </w:r>
      <w:bookmarkEnd w:id="11"/>
      <w:r w:rsidRPr="006C7E9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землеустройства в течение 7 рабочих дней после истечения установленного в </w:t>
      </w:r>
      <w:hyperlink r:id="rId11" w:anchor="P800#P800" w:history="1">
        <w:r w:rsidRPr="006C7E93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6C7E93">
        <w:rPr>
          <w:rFonts w:ascii="Times New Roman" w:hAnsi="Times New Roman" w:cs="Times New Roman"/>
          <w:sz w:val="28"/>
          <w:szCs w:val="28"/>
        </w:rPr>
        <w:t xml:space="preserve"> настоящего пункта срока подготавливает и вносит местному исполнительному комитету проект решения о продлении срока временного пользования земельным участком или его аренды.</w:t>
      </w:r>
      <w:proofErr w:type="gramEnd"/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В продлении срока временного пользования земельным участком или его аренды может быть отказано в следующих случаях: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лицо, заинтересованное в продлении срока временного пользования земельным участком или его аренды, не выполнило условия отвода земельного участка и (или) другие предусмотренные законодательством мероприятия по охране земель на ранее предоставленном ему земельном участке;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наличие отказа прежнего землепользователя земельного участка в согласовании продления срока временного пользования земельным участком или его аренды;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_Hlk121927026"/>
      <w:r w:rsidRPr="006C7E93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законодательными актами, а также нормативными правовыми актами Совета Министров Республики Беларусь.</w:t>
      </w:r>
    </w:p>
    <w:bookmarkEnd w:id="12"/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Решение о продлении срока временного пользования земельным участком или его аренды принимается местным исполнительным комитетом в течение 5 рабочих дней со дня представления проекта такого решения структурным подразделением землеустройства.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 xml:space="preserve">Копия решения местного исполнительного комитета (выписка из решения) о продлении срока временного пользования земельным участком или его аренды в течение 3 рабочих дней со дня принятия этого решения направляется заинтересованному лицу и прежнему землепользователю, а также размещается на </w:t>
      </w:r>
      <w:proofErr w:type="spellStart"/>
      <w:r w:rsidRPr="006C7E93">
        <w:rPr>
          <w:rFonts w:ascii="Times New Roman" w:hAnsi="Times New Roman" w:cs="Times New Roman"/>
          <w:sz w:val="28"/>
          <w:szCs w:val="28"/>
        </w:rPr>
        <w:t>геопортале</w:t>
      </w:r>
      <w:proofErr w:type="spellEnd"/>
      <w:r w:rsidRPr="006C7E93">
        <w:rPr>
          <w:rFonts w:ascii="Times New Roman" w:hAnsi="Times New Roman" w:cs="Times New Roman"/>
          <w:sz w:val="28"/>
          <w:szCs w:val="28"/>
        </w:rPr>
        <w:t xml:space="preserve"> в порядке информационного взаимодействия в электронном виде.</w:t>
      </w:r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53. 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>При наличии оснований для отказа в продлении срока  временного пользования земельным участком или его аренды местный исполнительный комитет в течение 10 рабочих дней со дня поступления заявления заинтересованного лица или возврата организацией по землеустройству поручения местного исполнительного комитета в случае, указанном в части четвертой пункта 52 настоящего Положения, принимает решение об отказе в продлении срока временного пользования земельным участком или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>его аренды с указанием соответствующих законодательству оснований отказа и в течение 3 рабочих дней со дня принятия такого решения направляет его копию (выписку из решения) заинтересованному лицу, а также поручает подразделению землеустройства обеспечить выполнение действий, связанных с прекращением права указанного лица на земельный участок, предоставленный ему во временное пользование или аренду, и его возвратом.</w:t>
      </w:r>
      <w:proofErr w:type="gramEnd"/>
    </w:p>
    <w:p w:rsidR="006C7E93" w:rsidRP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C7E93">
        <w:rPr>
          <w:rFonts w:ascii="Times New Roman" w:hAnsi="Times New Roman" w:cs="Times New Roman"/>
          <w:sz w:val="28"/>
          <w:szCs w:val="28"/>
        </w:rPr>
        <w:t>54. 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 xml:space="preserve">Продление срока временного пользования земельным участком или его аренды должно быть согласовано структурным подразделением землеустройства с прежним землепользователем этого участка в порядке, установленном в частях второй – четвертой подпункта 24.10 пункта 24, частях </w:t>
      </w:r>
      <w:r w:rsidRPr="006C7E93">
        <w:rPr>
          <w:rFonts w:ascii="Times New Roman" w:hAnsi="Times New Roman" w:cs="Times New Roman"/>
          <w:sz w:val="28"/>
          <w:szCs w:val="28"/>
        </w:rPr>
        <w:lastRenderedPageBreak/>
        <w:t>второй – четвертой пункта 37, частях третьей и четвертой пункта 41 настоящего Положения, а в случае предоставления земельного участка для государственных нужд землепользователь должен быть уведомлен о продлении срока</w:t>
      </w:r>
      <w:proofErr w:type="gramEnd"/>
      <w:r w:rsidRPr="006C7E93">
        <w:rPr>
          <w:rFonts w:ascii="Times New Roman" w:hAnsi="Times New Roman" w:cs="Times New Roman"/>
          <w:sz w:val="28"/>
          <w:szCs w:val="28"/>
        </w:rPr>
        <w:t xml:space="preserve"> временного пользования земельным участком или его аренды. </w:t>
      </w:r>
      <w:proofErr w:type="gramStart"/>
      <w:r w:rsidRPr="006C7E93">
        <w:rPr>
          <w:rFonts w:ascii="Times New Roman" w:hAnsi="Times New Roman" w:cs="Times New Roman"/>
          <w:sz w:val="28"/>
          <w:szCs w:val="28"/>
        </w:rPr>
        <w:t>При изменении целевого назначения дальнейшего использования земельного участка структурное подразделение землеустройства согласовывает такое изменение с районным исполнительным комитетом (если решение о предоставлении земельного участка принималось областным исполнительным комитетом), областным исполнительным комитетом (если решение о предоставлении земельного участка принималось Президентом Республики Беларусь, Советом Министров Республики Беларусь, а также до 27 ноября 1996 г. Президиумом Верховного Совета Республики Беларусь).</w:t>
      </w:r>
      <w:proofErr w:type="gramEnd"/>
    </w:p>
    <w:p w:rsidR="006C7E93" w:rsidRDefault="006C7E93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419B" w:rsidRPr="00A1419B" w:rsidRDefault="00A1419B" w:rsidP="00A1419B">
      <w:pPr>
        <w:tabs>
          <w:tab w:val="left" w:pos="5423"/>
        </w:tabs>
        <w:autoSpaceDE w:val="0"/>
        <w:autoSpaceDN w:val="0"/>
        <w:adjustRightInd w:val="0"/>
        <w:spacing w:after="120" w:line="280" w:lineRule="exact"/>
        <w:ind w:right="-1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A1419B">
        <w:rPr>
          <w:rFonts w:ascii="Times New Roman" w:hAnsi="Times New Roman" w:cs="Times New Roman"/>
          <w:b/>
          <w:sz w:val="28"/>
          <w:szCs w:val="30"/>
        </w:rPr>
        <w:t>ПОЛОЖЕНИЕ</w:t>
      </w:r>
    </w:p>
    <w:p w:rsidR="00A1419B" w:rsidRPr="00A1419B" w:rsidRDefault="00A1419B" w:rsidP="00A1419B">
      <w:pPr>
        <w:tabs>
          <w:tab w:val="left" w:pos="5103"/>
        </w:tabs>
        <w:spacing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1419B">
        <w:rPr>
          <w:rFonts w:ascii="Times New Roman" w:hAnsi="Times New Roman" w:cs="Times New Roman"/>
          <w:b/>
          <w:sz w:val="28"/>
          <w:szCs w:val="30"/>
        </w:rPr>
        <w:t>о порядке формирования перечней свободных (незанятых) земельных участков и перечней земельных участков для реализации инвестиционных проектов</w:t>
      </w:r>
    </w:p>
    <w:p w:rsidR="00A1419B" w:rsidRPr="00E371C4" w:rsidRDefault="00A1419B" w:rsidP="00A1419B">
      <w:pPr>
        <w:tabs>
          <w:tab w:val="left" w:pos="7230"/>
        </w:tabs>
        <w:autoSpaceDE w:val="0"/>
        <w:autoSpaceDN w:val="0"/>
        <w:adjustRightInd w:val="0"/>
        <w:spacing w:line="280" w:lineRule="exact"/>
        <w:ind w:right="-1"/>
        <w:rPr>
          <w:szCs w:val="30"/>
        </w:rPr>
      </w:pP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1. Настоящим Положением определяется порядок формирования перечней свободных (незанятых) земельных участков и перечней земельных участков для реализации инвестиционных проектов.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1419B">
        <w:rPr>
          <w:rFonts w:ascii="Times New Roman" w:hAnsi="Times New Roman" w:cs="Times New Roman"/>
          <w:sz w:val="28"/>
          <w:szCs w:val="28"/>
        </w:rPr>
        <w:t>Перечни свободных (незанятых) земельных участков формируют Минский городской, городские (городов областного, районного подчинения), районные, сельские, поселковые исполнительные комитеты (далее, если не предусмотрено иное, – местные исполнительные комитеты) в соответствии с их компетенцией по изъятию и предоставлению земельных участков, установленной законодательством об охране и использовании земель.</w:t>
      </w:r>
      <w:proofErr w:type="gramEnd"/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3. В перечень свободных (незанятых) земельных участков включаются: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аукцион; 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земельные участки, которые могут быть предоставлены для ведения коллективного садоводства, дачного строительства без проведения аукциона и через аукцион;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земельные участки, которые могут быть предоставлены для иных целей без проведения аукциона;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земельные участки, которые могут быть предоставлены для иных целей через аукцион;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lastRenderedPageBreak/>
        <w:t>земельные участки, которые могут быть предоставлены, в том числе по ходатайству Минского городского исполнительного комитета, собственникам сносимых одноквартирных или блокированных жилых домов (долей в праве собственности на них).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4. Земельные участки включаются в перечни свободных (незанятых) земельных участков на основании решений местных исполнительных комитетов, принятых с учетом утвержденных генеральных планов городов и иных населенных пунктов, градостроительных проектов детального планирования, </w:t>
      </w:r>
      <w:proofErr w:type="gramStart"/>
      <w:r w:rsidRPr="00A1419B">
        <w:rPr>
          <w:rFonts w:ascii="Times New Roman" w:hAnsi="Times New Roman" w:cs="Times New Roman"/>
          <w:sz w:val="28"/>
          <w:szCs w:val="28"/>
        </w:rPr>
        <w:t>архитектурных проектов</w:t>
      </w:r>
      <w:proofErr w:type="gramEnd"/>
      <w:r w:rsidRPr="00A1419B">
        <w:rPr>
          <w:rFonts w:ascii="Times New Roman" w:hAnsi="Times New Roman" w:cs="Times New Roman"/>
          <w:sz w:val="28"/>
          <w:szCs w:val="28"/>
        </w:rPr>
        <w:t xml:space="preserve"> застройки территорий городов, схем комплексной территориальной организации областей (районов), схем землеустройства районов.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A1419B">
        <w:rPr>
          <w:rFonts w:ascii="Times New Roman" w:hAnsi="Times New Roman" w:cs="Times New Roman"/>
          <w:sz w:val="28"/>
          <w:szCs w:val="28"/>
        </w:rPr>
        <w:t>До включения в перечень свободных (незанятых) земельных участков, которые могут быть предоставлены через аукцион, местный исполнительный комитет подготавливает в установленном порядке градостроительный паспорт земельного участка, намечаемого для проведения аукциона (кроме земельного участка, предназначенного для коллективного садоводства), если иное не установлено законодательными актами, и поручает организации по землеустройству обеспечить разработку проекта отвода земельного участка (при наличии схемы землеустройства района, градостроительного проекта</w:t>
      </w:r>
      <w:proofErr w:type="gramEnd"/>
      <w:r w:rsidRPr="00A1419B">
        <w:rPr>
          <w:rFonts w:ascii="Times New Roman" w:hAnsi="Times New Roman" w:cs="Times New Roman"/>
          <w:sz w:val="28"/>
          <w:szCs w:val="28"/>
        </w:rPr>
        <w:t xml:space="preserve"> детального планирования города (пригородной зоны города) либо подготовку земельно-кадастровой документации для выбора земельного участка и оформления материалов предварительного согласования места его размещения (при отсутствии указанных схемы и градостроительного проекта).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1419B">
        <w:rPr>
          <w:rFonts w:ascii="Times New Roman" w:hAnsi="Times New Roman" w:cs="Times New Roman"/>
          <w:sz w:val="28"/>
          <w:szCs w:val="28"/>
        </w:rPr>
        <w:t>Включение в перечень свободных (незанятых) земельных участков дополнительных земельных участков осуществляется без разработки градостроительных паспортов и при условии наличия заключения структурного подразделения местного исполнительного комитета, осуществляющего государственно-властные полномочия в области архитектурной, градостроительной и строительной деятельности, содержащего обоснование размера дополнительно испрашиваемого земельного участка.</w:t>
      </w:r>
      <w:proofErr w:type="gramEnd"/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6. Информация, содержащаяся в перечнях свободных (незанятых) земельных участков, формируемых по форме согласно приложению 1, должна включать: 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место нахождения земельного участка (адрес);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общую (ориентировочную) площадь земельного участка, гектаров;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целевое назначение земельного участка, а также назначение земельного участка в соответствии с единой </w:t>
      </w:r>
      <w:hyperlink r:id="rId12" w:history="1">
        <w:r w:rsidRPr="00A1419B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A1419B">
        <w:rPr>
          <w:rFonts w:ascii="Times New Roman" w:hAnsi="Times New Roman" w:cs="Times New Roman"/>
          <w:sz w:val="28"/>
          <w:szCs w:val="28"/>
        </w:rPr>
        <w:t xml:space="preserve"> назначения объектов недвижимого имущества;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ограничения (обременения) прав в использовании земельного участка, в том числе земельный сервитут;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возможный вид права на земельный участок и срок его действия в случае, если право является срочным;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сведения об обеспеченности земельного участка инженерной и </w:t>
      </w:r>
      <w:r w:rsidRPr="00A1419B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инфраструктурой;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контактные данные лиц, ответственных за ведение данного перечня.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7. Перечни земельных участков для реализации инвестиционных проектов формируют </w:t>
      </w:r>
      <w:proofErr w:type="gramStart"/>
      <w:r w:rsidRPr="00A1419B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A1419B">
        <w:rPr>
          <w:rFonts w:ascii="Times New Roman" w:hAnsi="Times New Roman" w:cs="Times New Roman"/>
          <w:sz w:val="28"/>
          <w:szCs w:val="28"/>
        </w:rPr>
        <w:t xml:space="preserve"> городской, городские (городов областного, районного подчинения) и районные исполнительные комитеты.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В перечни земельных участков для реализации инвестиционных проектов включаются земельные участки, в том числе с расположенными на них неиспользуемыми объектами недвижимости, подлежащими сносу, которые предназначены для последующего предоставления инвесторам и (или) организациям, реализующим инвестиционные проекты, для строительства объектов, предусмотренных заключенными с Республикой Беларусь инвестиционными договорами.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В перечень земельных участков для реализации инвестиционных проектов включаются также дополнительные земельные участки, если в ходе выполнения проектно-изыскательских работ выяснилось, что для строительства объекта, предусмотренного инвестиционным договором, требуется земельный участок большего размера и размер дополнительного земельного участка превышает 10 процентов от размера основного земельного участка.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A1419B">
        <w:rPr>
          <w:rFonts w:ascii="Times New Roman" w:hAnsi="Times New Roman" w:cs="Times New Roman"/>
          <w:sz w:val="28"/>
          <w:szCs w:val="28"/>
        </w:rPr>
        <w:t>В целях включения земельного участка в перечень земельных участков для реализации инвестиционных проектов структурное подразделение землеустройства Минского городского, городского (городов областного, районного подчинения), районного исполнительных комитетов (далее – структурное подразделение землеустройства) совместно с территориальным подразделением архитектуры и градостроительства соответствующего исполнительного комитета подготавливают и представляют в комиссию по выбору места размещения земельного участка, созданную соответствующим исполнительным комитетом (далее – комиссия):</w:t>
      </w:r>
      <w:proofErr w:type="gramEnd"/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схематический план расположения земельного участка;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основные характеристики земельного участка по форме согласно приложению 2. 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9. Комиссия рассматривает возможность включения земельного участка в перечень земельных участков для реализации инвестиционных проектов. Результаты рассмотрения отражаются в протоколе заседания комиссии.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A1419B">
        <w:rPr>
          <w:rFonts w:ascii="Times New Roman" w:hAnsi="Times New Roman" w:cs="Times New Roman"/>
          <w:sz w:val="28"/>
          <w:szCs w:val="28"/>
        </w:rPr>
        <w:t>При подтверждении в протоколе заседания комиссии включения земельного участка в перечень земельных участков для реализации инвестиционных проектов структурным подразделением землеустройства готовится проект решения о включении земельного участка в перечень земельных участков для реализации инвестиционных проектов, который в установленном порядке вносится на рассмотрение Минского городского, городского (городов областного, районного подчинения), районного исполнительных комитетов.</w:t>
      </w:r>
      <w:proofErr w:type="gramEnd"/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A1419B">
        <w:rPr>
          <w:rFonts w:ascii="Times New Roman" w:hAnsi="Times New Roman" w:cs="Times New Roman"/>
          <w:sz w:val="28"/>
          <w:szCs w:val="28"/>
        </w:rPr>
        <w:t xml:space="preserve">Решения Минского городского, городских (городов областного, районного подчинения), районных исполнительных комитетов о включении земельных участков в перечни земельных участков для реализации </w:t>
      </w:r>
      <w:r w:rsidRPr="00A1419B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 принимаются на основании градостроительных паспортов земельных участков, подготавливаемых с учетом утвержденных генеральных планов городов и иных населенных пунктов, градостроительных проектов детального планирования, архитектурных проектов застройки территорий городов, схем комплексной территориальной организации областей (районов), схем землеустройства районов.</w:t>
      </w:r>
      <w:proofErr w:type="gramEnd"/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Информация, содержащаяся в перечнях земельных участков для реализации инвестиционных проектов, формируемых по форме согласно приложению 3, должна включать: 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место нахождения земельного участка (адрес);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общую (ориентировочную) площадь земельного участка, гектаров;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цели возможного использования земельного участка; 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сведения о государственном органе (государственной организации), в который (которую) необходимо обращаться для заключения инвестиционного договора с Республикой Беларусь. 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Перечень земельных участков для реализации инвестиционных проектов может также содержать информацию: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об объекте инвестиций (при наличии);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об объектах недвижимости, подлежащих сносу (при наличии);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об обеспеченности земельных участков инфраструктурой (при наличии); 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о минимальном объеме инвестиций (при наличии); 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1419B">
        <w:rPr>
          <w:rFonts w:ascii="Times New Roman" w:hAnsi="Times New Roman" w:cs="Times New Roman"/>
          <w:sz w:val="28"/>
          <w:szCs w:val="28"/>
        </w:rPr>
        <w:t xml:space="preserve">о возможных льготах и (или) преференциях инвестору (инвесторам) и (или) организации, реализующей инвестиционный проект (при наличии); </w:t>
      </w:r>
      <w:proofErr w:type="gramEnd"/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о сроках реализации инвестиционного проекта (при наличии).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A1419B">
        <w:rPr>
          <w:rFonts w:ascii="Times New Roman" w:hAnsi="Times New Roman" w:cs="Times New Roman"/>
          <w:sz w:val="28"/>
          <w:szCs w:val="28"/>
        </w:rPr>
        <w:t>Перечень свободных (незанятых) земельных участков размещается (обновляется) не позднее рабочего дня, следующего за днем принятия решения, предусматривающего включение земельного участка в указанный перечень либо исключение участка из него, на официальных сайтах областных, Минского городского, городских (городов областного, районного подчинения), районных исполнительных комитетов в глобальной компьютерной сети Интернет.</w:t>
      </w:r>
      <w:proofErr w:type="gramEnd"/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1419B">
        <w:rPr>
          <w:rFonts w:ascii="Times New Roman" w:hAnsi="Times New Roman" w:cs="Times New Roman"/>
          <w:sz w:val="28"/>
          <w:szCs w:val="28"/>
        </w:rPr>
        <w:t>Перечень земельных участков для реализации инвестиционных проектов размещается (обновляется) не позднее рабочего дня, следующего за днем принятия решения, предусматривающего включение земельного участка в указанный перечень либо исключение участка из него, на информационных стендах и официальных сайтах Минского городского, городских (городов областного, районного подчинения), районных исполнительных комитетов в глобальной компьютерной сети Интернет.</w:t>
      </w:r>
      <w:proofErr w:type="gramEnd"/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Сведения о земельных участках, включенных в перечни свободных (незанятых) земельных участков и перечни земельных участков для реализации инвестиционных проектов, также могут распространяться иными доступными способами.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 xml:space="preserve">13. Информация, содержащаяся в перечнях свободных (незанятых) земельных участков и перечнях земельных участков для реализации </w:t>
      </w:r>
      <w:r w:rsidRPr="00A1419B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должна постоянно поддерживаться местными исполнительными комитетами в актуальном состоянии, быть полной, достоверной, открытой, доступной.</w:t>
      </w: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419B" w:rsidRPr="00A1419B" w:rsidRDefault="00A1419B" w:rsidP="00A1419B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E86" w:rsidRPr="00462129" w:rsidRDefault="001D5E86" w:rsidP="006C7E93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D5E86" w:rsidRPr="00462129" w:rsidSect="00462129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64" w:rsidRDefault="00D42F64" w:rsidP="00652AAC">
      <w:r>
        <w:separator/>
      </w:r>
    </w:p>
  </w:endnote>
  <w:endnote w:type="continuationSeparator" w:id="0">
    <w:p w:rsidR="00D42F64" w:rsidRDefault="00D42F64" w:rsidP="0065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64" w:rsidRDefault="00D42F64" w:rsidP="00652AAC">
      <w:r>
        <w:separator/>
      </w:r>
    </w:p>
  </w:footnote>
  <w:footnote w:type="continuationSeparator" w:id="0">
    <w:p w:rsidR="00D42F64" w:rsidRDefault="00D42F64" w:rsidP="0065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AAC" w:rsidRPr="00462129" w:rsidRDefault="00AF0D57">
        <w:pPr>
          <w:pStyle w:val="a6"/>
          <w:jc w:val="center"/>
          <w:rPr>
            <w:rFonts w:ascii="Times New Roman" w:hAnsi="Times New Roman" w:cs="Times New Roman"/>
          </w:rPr>
        </w:pPr>
        <w:r w:rsidRPr="00462129">
          <w:rPr>
            <w:rFonts w:ascii="Times New Roman" w:hAnsi="Times New Roman" w:cs="Times New Roman"/>
          </w:rPr>
          <w:fldChar w:fldCharType="begin"/>
        </w:r>
        <w:r w:rsidRPr="00462129">
          <w:rPr>
            <w:rFonts w:ascii="Times New Roman" w:hAnsi="Times New Roman" w:cs="Times New Roman"/>
          </w:rPr>
          <w:instrText xml:space="preserve"> PAGE   \* MERGEFORMAT </w:instrText>
        </w:r>
        <w:r w:rsidRPr="00462129">
          <w:rPr>
            <w:rFonts w:ascii="Times New Roman" w:hAnsi="Times New Roman" w:cs="Times New Roman"/>
          </w:rPr>
          <w:fldChar w:fldCharType="separate"/>
        </w:r>
        <w:r w:rsidR="00223D8E">
          <w:rPr>
            <w:rFonts w:ascii="Times New Roman" w:hAnsi="Times New Roman" w:cs="Times New Roman"/>
            <w:noProof/>
          </w:rPr>
          <w:t>17</w:t>
        </w:r>
        <w:r w:rsidRPr="004621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52AAC" w:rsidRDefault="00652A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990"/>
    <w:rsid w:val="001D5E86"/>
    <w:rsid w:val="00223D8E"/>
    <w:rsid w:val="002329E2"/>
    <w:rsid w:val="0032525C"/>
    <w:rsid w:val="00427F77"/>
    <w:rsid w:val="00462129"/>
    <w:rsid w:val="004F6B74"/>
    <w:rsid w:val="005075DA"/>
    <w:rsid w:val="00633DFD"/>
    <w:rsid w:val="00652AAC"/>
    <w:rsid w:val="006C7E93"/>
    <w:rsid w:val="00894F64"/>
    <w:rsid w:val="008D7E46"/>
    <w:rsid w:val="009726C5"/>
    <w:rsid w:val="009A58F9"/>
    <w:rsid w:val="009C5728"/>
    <w:rsid w:val="00A00D9B"/>
    <w:rsid w:val="00A1419B"/>
    <w:rsid w:val="00A31C9A"/>
    <w:rsid w:val="00A40F0D"/>
    <w:rsid w:val="00AF0D57"/>
    <w:rsid w:val="00B00EAA"/>
    <w:rsid w:val="00B37016"/>
    <w:rsid w:val="00B62087"/>
    <w:rsid w:val="00BF0357"/>
    <w:rsid w:val="00CB6C2D"/>
    <w:rsid w:val="00CE68A0"/>
    <w:rsid w:val="00D42F64"/>
    <w:rsid w:val="00DE3F33"/>
    <w:rsid w:val="00E07DB5"/>
    <w:rsid w:val="00E20EE7"/>
    <w:rsid w:val="00E331C3"/>
    <w:rsid w:val="00EF0074"/>
    <w:rsid w:val="00F35BC9"/>
    <w:rsid w:val="00F545B3"/>
    <w:rsid w:val="00F55990"/>
    <w:rsid w:val="00FB061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9B"/>
  </w:style>
  <w:style w:type="paragraph" w:styleId="1">
    <w:name w:val="heading 1"/>
    <w:basedOn w:val="a"/>
    <w:link w:val="10"/>
    <w:uiPriority w:val="9"/>
    <w:qFormat/>
    <w:rsid w:val="00E20EE7"/>
    <w:pPr>
      <w:spacing w:before="360" w:after="360"/>
      <w:ind w:right="2268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5599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F55990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5990"/>
    <w:rPr>
      <w:color w:val="0038C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AAC"/>
  </w:style>
  <w:style w:type="paragraph" w:styleId="a8">
    <w:name w:val="footer"/>
    <w:basedOn w:val="a"/>
    <w:link w:val="a9"/>
    <w:uiPriority w:val="99"/>
    <w:semiHidden/>
    <w:unhideWhenUsed/>
    <w:rsid w:val="00652A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AAC"/>
  </w:style>
  <w:style w:type="character" w:customStyle="1" w:styleId="10">
    <w:name w:val="Заголовок 1 Знак"/>
    <w:basedOn w:val="a0"/>
    <w:link w:val="1"/>
    <w:uiPriority w:val="9"/>
    <w:rsid w:val="00E20EE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onewind3">
    <w:name w:val="onewind3"/>
    <w:basedOn w:val="a0"/>
    <w:rsid w:val="009A58F9"/>
    <w:rPr>
      <w:rFonts w:ascii="Wingdings 3" w:hAnsi="Wingdings 3" w:hint="default"/>
    </w:rPr>
  </w:style>
  <w:style w:type="paragraph" w:customStyle="1" w:styleId="point">
    <w:name w:val="point"/>
    <w:basedOn w:val="a"/>
    <w:rsid w:val="009A58F9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58F9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2129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styleId="aa">
    <w:name w:val="footnote reference"/>
    <w:rsid w:val="00462129"/>
    <w:rPr>
      <w:vertAlign w:val="superscript"/>
    </w:rPr>
  </w:style>
  <w:style w:type="character" w:customStyle="1" w:styleId="ab">
    <w:name w:val="Текст сноски Знак"/>
    <w:link w:val="ac"/>
    <w:locked/>
    <w:rsid w:val="006C7E93"/>
    <w:rPr>
      <w:rFonts w:ascii="Calibri" w:eastAsia="Calibri" w:hAnsi="Calibri"/>
      <w:lang w:eastAsia="ru-RU"/>
    </w:rPr>
  </w:style>
  <w:style w:type="paragraph" w:styleId="ac">
    <w:name w:val="footnote text"/>
    <w:basedOn w:val="a"/>
    <w:link w:val="ab"/>
    <w:rsid w:val="006C7E93"/>
    <w:pPr>
      <w:ind w:firstLine="709"/>
    </w:pPr>
    <w:rPr>
      <w:rFonts w:ascii="Calibri" w:eastAsia="Calibri" w:hAnsi="Calibri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6C7E93"/>
    <w:rPr>
      <w:sz w:val="20"/>
      <w:szCs w:val="20"/>
    </w:rPr>
  </w:style>
  <w:style w:type="paragraph" w:customStyle="1" w:styleId="12">
    <w:name w:val="Абзац списка1"/>
    <w:basedOn w:val="a"/>
    <w:rsid w:val="00A141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p-normal">
    <w:name w:val="p-normal"/>
    <w:basedOn w:val="a"/>
    <w:rsid w:val="00223D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23D8E"/>
  </w:style>
  <w:style w:type="character" w:customStyle="1" w:styleId="word-wrapper">
    <w:name w:val="word-wrapper"/>
    <w:basedOn w:val="a0"/>
    <w:rsid w:val="00223D8E"/>
  </w:style>
  <w:style w:type="character" w:customStyle="1" w:styleId="not-visible-element">
    <w:name w:val="not-visible-element"/>
    <w:basedOn w:val="a0"/>
    <w:rsid w:val="00223D8E"/>
  </w:style>
  <w:style w:type="character" w:customStyle="1" w:styleId="colorff00ff">
    <w:name w:val="color__ff00ff"/>
    <w:basedOn w:val="a0"/>
    <w:rsid w:val="00223D8E"/>
  </w:style>
  <w:style w:type="character" w:customStyle="1" w:styleId="fake-non-breaking-space">
    <w:name w:val="fake-non-breaking-space"/>
    <w:basedOn w:val="a0"/>
    <w:rsid w:val="00223D8E"/>
  </w:style>
  <w:style w:type="character" w:customStyle="1" w:styleId="color0000ff">
    <w:name w:val="color__0000ff"/>
    <w:basedOn w:val="a0"/>
    <w:rsid w:val="0022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855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494799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4172270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1285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3841042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3482481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95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7468A364A2006FFB8D7AC2701591E6D8DD0DA45960D75AF486A2C396EFAEE8FA7CA1E54DD6B45540209FD90E31FCD41A3D72D6A25B7D903274F981BmAS9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7468A364A2006FFB8D7AC2701591E6D8DD0DA45960D75AF486A2C396EFAEE8FA7CA1E54DD6B45540209FD90E31FCD41A3D72D6A25B7D903274F981BmAS9N" TargetMode="External"/><Relationship Id="rId12" Type="http://schemas.openxmlformats.org/officeDocument/2006/relationships/hyperlink" Target="consultantplus://offline/ref=68060CDD01EE7459DA8EB8471028E7B80FA6DFA48A4614F2C0A15AD0D54DAFA130786E7EB60A9C285053022704E5940CF7FE266F955DE6314AC4E00513O6Q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AppData\Local\ViewDir\LD_44915,4414827431\1_%2016_12_2022%20&#1057;&#1042;&#1054;&#1044;&#1053;&#1067;&#1049;%20&#1055;&#1056;&#1054;&#1045;&#1050;&#1058;%20&#1055;&#1054;&#1057;&#1058;&#1040;&#1053;&#1054;&#1042;&#1051;&#1045;&#1053;&#1048;&#1071;%20&#1085;&#1072;%20&#1082;&#1088;&#1080;&#1084;&#1101;&#1082;&#1089;&#1087;&#1077;&#1088;&#1090;&#1080;&#1079;&#1091;_638070687211438750(20435301_307-456_20_12_2022)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AppData\Local\ViewDir\LD_44915,4414827431\1_%2016_12_2022%20&#1057;&#1042;&#1054;&#1044;&#1053;&#1067;&#1049;%20&#1055;&#1056;&#1054;&#1045;&#1050;&#1058;%20&#1055;&#1054;&#1057;&#1058;&#1040;&#1053;&#1054;&#1042;&#1051;&#1045;&#1053;&#1048;&#1071;%20&#1085;&#1072;%20&#1082;&#1088;&#1080;&#1084;&#1101;&#1082;&#1089;&#1087;&#1077;&#1088;&#1090;&#1080;&#1079;&#1091;_638070687211438750(20435301_307-456_20_12_202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8EB1452B5B2CCD3173A5D45B6587723473846F964527CC579BE55130430B8D62700811440BD81E1D57D79C767E406CC6A904F16A5FC6E47837BA4CDJ3j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6266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землеустроительная служба</Company>
  <LinksUpToDate>false</LinksUpToDate>
  <CharactersWithSpaces>41902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Isanov</dc:creator>
  <cp:keywords/>
  <dc:description/>
  <cp:lastModifiedBy>Криворучко Андрей Олегович</cp:lastModifiedBy>
  <cp:revision>18</cp:revision>
  <cp:lastPrinted>2016-07-01T10:45:00Z</cp:lastPrinted>
  <dcterms:created xsi:type="dcterms:W3CDTF">2013-03-12T13:35:00Z</dcterms:created>
  <dcterms:modified xsi:type="dcterms:W3CDTF">2023-04-19T08:13:00Z</dcterms:modified>
</cp:coreProperties>
</file>