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5245"/>
        <w:gridCol w:w="3621"/>
        <w:gridCol w:w="64"/>
      </w:tblGrid>
      <w:tr w:rsidR="0046571E" w:rsidTr="00A05373">
        <w:trPr>
          <w:gridAfter w:val="1"/>
          <w:wAfter w:w="64" w:type="dxa"/>
          <w:trHeight w:val="1418"/>
        </w:trPr>
        <w:tc>
          <w:tcPr>
            <w:tcW w:w="15920" w:type="dxa"/>
            <w:gridSpan w:val="4"/>
          </w:tcPr>
          <w:p w:rsidR="0046571E" w:rsidRPr="0046571E" w:rsidRDefault="0046571E" w:rsidP="0046571E">
            <w:pPr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46571E">
              <w:rPr>
                <w:rFonts w:ascii="Times New Roman" w:hAnsi="Times New Roman" w:cs="Times New Roman"/>
                <w:sz w:val="32"/>
                <w:szCs w:val="26"/>
              </w:rPr>
              <w:t>Предоставление геологического отвода</w:t>
            </w:r>
            <w:r w:rsidR="00A05373">
              <w:rPr>
                <w:rFonts w:ascii="Times New Roman" w:hAnsi="Times New Roman" w:cs="Times New Roman"/>
                <w:sz w:val="32"/>
                <w:szCs w:val="26"/>
              </w:rPr>
              <w:t>*</w:t>
            </w:r>
          </w:p>
          <w:p w:rsidR="0046571E" w:rsidRDefault="0046571E" w:rsidP="003F49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71E" w:rsidRPr="00A05373" w:rsidRDefault="0046571E" w:rsidP="003F490B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A05373">
              <w:rPr>
                <w:rFonts w:ascii="Times New Roman" w:hAnsi="Times New Roman" w:cs="Times New Roman"/>
                <w:sz w:val="28"/>
                <w:szCs w:val="26"/>
              </w:rPr>
              <w:t xml:space="preserve">Срок осуществления </w:t>
            </w:r>
            <w:r w:rsidR="00A05373" w:rsidRPr="00A05373">
              <w:rPr>
                <w:rFonts w:ascii="Times New Roman" w:hAnsi="Times New Roman" w:cs="Times New Roman"/>
                <w:sz w:val="28"/>
                <w:szCs w:val="26"/>
              </w:rPr>
              <w:t>административной процедуры</w:t>
            </w:r>
            <w:proofErr w:type="gramStart"/>
            <w:r w:rsidR="001E2539" w:rsidRPr="001E2539"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>1</w:t>
            </w:r>
            <w:proofErr w:type="gramEnd"/>
            <w:r w:rsidR="00A05373" w:rsidRPr="00A0537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A05373">
              <w:rPr>
                <w:rFonts w:ascii="Times New Roman" w:hAnsi="Times New Roman" w:cs="Times New Roman"/>
                <w:sz w:val="28"/>
                <w:szCs w:val="26"/>
              </w:rPr>
              <w:t>– 35 рабочих дней</w:t>
            </w:r>
          </w:p>
          <w:p w:rsidR="0046571E" w:rsidRPr="005710A6" w:rsidRDefault="0046571E" w:rsidP="004657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vAlign w:val="center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5A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5A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1C46E0" w:rsidRPr="00B75A20" w:rsidRDefault="001C46E0" w:rsidP="00A0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действия</w:t>
            </w:r>
            <w:proofErr w:type="gramStart"/>
            <w:r w:rsidR="001E2539" w:rsidRPr="001E25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245" w:type="dxa"/>
            <w:vAlign w:val="center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 действия</w:t>
            </w:r>
          </w:p>
        </w:tc>
        <w:tc>
          <w:tcPr>
            <w:tcW w:w="3685" w:type="dxa"/>
            <w:gridSpan w:val="2"/>
            <w:vAlign w:val="center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</w:t>
            </w: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</w:t>
            </w:r>
            <w:r w:rsidR="0046571E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заинтересованного лица</w:t>
            </w:r>
          </w:p>
        </w:tc>
        <w:tc>
          <w:tcPr>
            <w:tcW w:w="5245" w:type="dxa"/>
          </w:tcPr>
          <w:p w:rsidR="001C46E0" w:rsidRPr="00B75A20" w:rsidRDefault="001C46E0" w:rsidP="00C1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Регистрация в местном исполнительном комитете</w:t>
            </w:r>
            <w:r w:rsidR="00C17EAD">
              <w:rPr>
                <w:rFonts w:ascii="Times New Roman" w:hAnsi="Times New Roman" w:cs="Times New Roman"/>
                <w:sz w:val="24"/>
                <w:szCs w:val="24"/>
              </w:rPr>
              <w:t xml:space="preserve">, заполнение </w:t>
            </w:r>
            <w:proofErr w:type="gramStart"/>
            <w:r w:rsidR="00C17EAD">
              <w:rPr>
                <w:rFonts w:ascii="Times New Roman" w:hAnsi="Times New Roman" w:cs="Times New Roman"/>
                <w:sz w:val="24"/>
                <w:szCs w:val="24"/>
              </w:rPr>
              <w:t>регистрационно-контрольной</w:t>
            </w:r>
            <w:proofErr w:type="gramEnd"/>
            <w:r w:rsidR="00C17EAD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  <w:r w:rsidR="005349D8" w:rsidRPr="005349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85" w:type="dxa"/>
            <w:gridSpan w:val="2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В день поступления</w:t>
            </w: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C46E0" w:rsidRPr="00B75A20" w:rsidRDefault="001C46E0" w:rsidP="004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и направление его на согласование в Минприроды (при отсутствии оснований для отказа)</w:t>
            </w:r>
          </w:p>
        </w:tc>
        <w:tc>
          <w:tcPr>
            <w:tcW w:w="5245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и письма</w:t>
            </w:r>
          </w:p>
        </w:tc>
        <w:tc>
          <w:tcPr>
            <w:tcW w:w="3685" w:type="dxa"/>
            <w:gridSpan w:val="2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поступления заявления</w:t>
            </w: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Получение заключения Минприроды</w:t>
            </w:r>
          </w:p>
        </w:tc>
        <w:tc>
          <w:tcPr>
            <w:tcW w:w="5245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Регистрация в местном исполнительном комитете</w:t>
            </w:r>
          </w:p>
        </w:tc>
        <w:tc>
          <w:tcPr>
            <w:tcW w:w="3685" w:type="dxa"/>
            <w:gridSpan w:val="2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В день поступления</w:t>
            </w: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Вынесение решения на заседание местного исполнительного комитета</w:t>
            </w:r>
          </w:p>
        </w:tc>
        <w:tc>
          <w:tcPr>
            <w:tcW w:w="5245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геологического отвода</w:t>
            </w:r>
          </w:p>
        </w:tc>
        <w:tc>
          <w:tcPr>
            <w:tcW w:w="3685" w:type="dxa"/>
            <w:gridSpan w:val="2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поступления заключения Минприроды</w:t>
            </w: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Уведомление заявителя</w:t>
            </w:r>
          </w:p>
        </w:tc>
        <w:tc>
          <w:tcPr>
            <w:tcW w:w="5245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копии решения </w:t>
            </w:r>
          </w:p>
        </w:tc>
        <w:tc>
          <w:tcPr>
            <w:tcW w:w="3685" w:type="dxa"/>
            <w:gridSpan w:val="2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принятия решения</w:t>
            </w: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Подготовка акта, удостоверяющего геологический отвод</w:t>
            </w:r>
            <w:proofErr w:type="gramStart"/>
            <w:r w:rsidR="005349D8" w:rsidRPr="005349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B75A20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направление его на регистрацию в Минприроды</w:t>
            </w:r>
          </w:p>
        </w:tc>
        <w:tc>
          <w:tcPr>
            <w:tcW w:w="5245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акта в трех экземплярах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соответствующего письма </w:t>
            </w:r>
          </w:p>
        </w:tc>
        <w:tc>
          <w:tcPr>
            <w:tcW w:w="3685" w:type="dxa"/>
            <w:gridSpan w:val="2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со дня принятия решения</w:t>
            </w: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Получение зарегистрированного акта</w:t>
            </w:r>
          </w:p>
        </w:tc>
        <w:tc>
          <w:tcPr>
            <w:tcW w:w="5245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Регистрация в местном исполнительном комитете</w:t>
            </w:r>
          </w:p>
        </w:tc>
        <w:tc>
          <w:tcPr>
            <w:tcW w:w="3685" w:type="dxa"/>
            <w:gridSpan w:val="2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В день поступления</w:t>
            </w: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Завершение административной процедуры</w:t>
            </w:r>
          </w:p>
        </w:tc>
        <w:tc>
          <w:tcPr>
            <w:tcW w:w="5245" w:type="dxa"/>
          </w:tcPr>
          <w:p w:rsidR="001C46E0" w:rsidRPr="00B75A20" w:rsidRDefault="001C46E0" w:rsidP="00A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Отметка на исполненном заявлении об исполнении и направлении его в дело, отметка в соответствующей графе регистрационно-контрольной (учетной) формы о результате принятого решения</w:t>
            </w:r>
          </w:p>
        </w:tc>
        <w:tc>
          <w:tcPr>
            <w:tcW w:w="3685" w:type="dxa"/>
            <w:gridSpan w:val="2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В день поступления зарегистрированного акта</w:t>
            </w:r>
          </w:p>
        </w:tc>
      </w:tr>
    </w:tbl>
    <w:p w:rsidR="00A05373" w:rsidRPr="00925A5B" w:rsidRDefault="00A05373" w:rsidP="00A05373">
      <w:pPr>
        <w:spacing w:after="0" w:line="240" w:lineRule="auto"/>
        <w:rPr>
          <w:rFonts w:ascii="Times New Roman" w:hAnsi="Times New Roman" w:cs="Times New Roman"/>
          <w:i/>
          <w:sz w:val="24"/>
          <w:szCs w:val="26"/>
        </w:rPr>
      </w:pPr>
      <w:r w:rsidRPr="00925A5B">
        <w:rPr>
          <w:rFonts w:ascii="Times New Roman" w:hAnsi="Times New Roman" w:cs="Times New Roman"/>
          <w:i/>
          <w:sz w:val="24"/>
          <w:szCs w:val="26"/>
        </w:rPr>
        <w:t>*Компетенция райисполкома – предоставление геологического отвода в границах района</w:t>
      </w:r>
    </w:p>
    <w:p w:rsidR="00A05373" w:rsidRPr="00925A5B" w:rsidRDefault="00A05373" w:rsidP="00A05373">
      <w:pPr>
        <w:spacing w:after="0" w:line="240" w:lineRule="auto"/>
        <w:rPr>
          <w:rFonts w:ascii="Times New Roman" w:hAnsi="Times New Roman" w:cs="Times New Roman"/>
          <w:i/>
          <w:sz w:val="24"/>
          <w:szCs w:val="26"/>
        </w:rPr>
      </w:pPr>
      <w:r w:rsidRPr="00925A5B">
        <w:rPr>
          <w:rFonts w:ascii="Times New Roman" w:hAnsi="Times New Roman" w:cs="Times New Roman"/>
          <w:i/>
          <w:sz w:val="24"/>
          <w:szCs w:val="26"/>
        </w:rPr>
        <w:t>Компетенция горисполкома – предоставление геологического отвода в границах этого города</w:t>
      </w:r>
    </w:p>
    <w:p w:rsidR="00226AE4" w:rsidRPr="00925A5B" w:rsidRDefault="00A05373" w:rsidP="00A05373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i/>
          <w:sz w:val="24"/>
          <w:szCs w:val="26"/>
        </w:rPr>
      </w:pPr>
      <w:r w:rsidRPr="00925A5B">
        <w:rPr>
          <w:rFonts w:ascii="Times New Roman" w:hAnsi="Times New Roman" w:cs="Times New Roman"/>
          <w:i/>
          <w:sz w:val="24"/>
          <w:szCs w:val="26"/>
        </w:rPr>
        <w:t>Компетенций облисполкома – предоставление геологического отвода, в случае если отвод располагается на территории двух и более районов в границах области</w:t>
      </w:r>
    </w:p>
    <w:p w:rsidR="00A05373" w:rsidRDefault="00A05373" w:rsidP="00A05373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539" w:rsidRDefault="001E2539" w:rsidP="00A05373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1E253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1E2539">
        <w:rPr>
          <w:rFonts w:ascii="Times New Roman" w:hAnsi="Times New Roman" w:cs="Times New Roman"/>
          <w:sz w:val="24"/>
          <w:szCs w:val="26"/>
        </w:rPr>
        <w:t xml:space="preserve">пункт 6.51 Единого перечня </w:t>
      </w:r>
      <w:r w:rsidRPr="001E2539">
        <w:rPr>
          <w:rFonts w:ascii="Times New Roman" w:hAnsi="Times New Roman" w:cs="Times New Roman"/>
          <w:sz w:val="24"/>
          <w:szCs w:val="26"/>
        </w:rPr>
        <w:t>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</w:t>
      </w:r>
      <w:r w:rsidRPr="001E2539">
        <w:rPr>
          <w:rFonts w:ascii="Times New Roman" w:hAnsi="Times New Roman" w:cs="Times New Roman"/>
          <w:sz w:val="24"/>
          <w:szCs w:val="26"/>
        </w:rPr>
        <w:t>, утвержденного постановлением Совета министров Республики Беларусь от 17.02.2012 № 156.</w:t>
      </w:r>
    </w:p>
    <w:p w:rsidR="001E2539" w:rsidRDefault="001E2539" w:rsidP="00A05373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1E2539" w:rsidRDefault="001E2539" w:rsidP="00A05373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1E2539">
        <w:rPr>
          <w:rFonts w:ascii="Times New Roman" w:hAnsi="Times New Roman" w:cs="Times New Roman"/>
          <w:sz w:val="24"/>
          <w:szCs w:val="26"/>
          <w:vertAlign w:val="superscript"/>
        </w:rPr>
        <w:lastRenderedPageBreak/>
        <w:t>2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5349D8">
        <w:rPr>
          <w:rFonts w:ascii="Times New Roman" w:hAnsi="Times New Roman" w:cs="Times New Roman"/>
          <w:sz w:val="24"/>
          <w:szCs w:val="26"/>
        </w:rPr>
        <w:t>–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5349D8">
        <w:rPr>
          <w:rFonts w:ascii="Times New Roman" w:hAnsi="Times New Roman" w:cs="Times New Roman"/>
          <w:sz w:val="24"/>
          <w:szCs w:val="26"/>
        </w:rPr>
        <w:t>действия осуществляются должностным лицом, уполномоченным на совершение административной процедуры соответствующим распорядительным документом (решением, распоряжением) руководителя.</w:t>
      </w:r>
    </w:p>
    <w:p w:rsidR="005349D8" w:rsidRDefault="005349D8" w:rsidP="00A05373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5349D8" w:rsidRDefault="005349D8" w:rsidP="00A05373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5349D8">
        <w:rPr>
          <w:rFonts w:ascii="Times New Roman" w:hAnsi="Times New Roman" w:cs="Times New Roman"/>
          <w:sz w:val="24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6"/>
        </w:rPr>
        <w:t xml:space="preserve"> – регистрационно-контрольная форма определена Инструкцией </w:t>
      </w:r>
      <w:r w:rsidRPr="005349D8">
        <w:rPr>
          <w:rFonts w:ascii="Times New Roman" w:hAnsi="Times New Roman" w:cs="Times New Roman"/>
          <w:sz w:val="24"/>
          <w:szCs w:val="26"/>
        </w:rPr>
        <w:t>о порядке ведения делопроизводства по административным процедурам в государственных органах, иных организациях</w:t>
      </w:r>
      <w:r w:rsidRPr="005349D8">
        <w:rPr>
          <w:rFonts w:ascii="Times New Roman" w:hAnsi="Times New Roman" w:cs="Times New Roman"/>
          <w:sz w:val="24"/>
          <w:szCs w:val="26"/>
        </w:rPr>
        <w:t>, утвержденной постановлением Министерства юстиции Республики Беларусь от 07.05.2009 № 39.</w:t>
      </w:r>
    </w:p>
    <w:p w:rsidR="005349D8" w:rsidRDefault="005349D8" w:rsidP="00A05373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5349D8" w:rsidRPr="001E2539" w:rsidRDefault="005349D8" w:rsidP="00A05373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5349D8">
        <w:rPr>
          <w:rFonts w:ascii="Times New Roman" w:hAnsi="Times New Roman" w:cs="Times New Roman"/>
          <w:sz w:val="24"/>
          <w:szCs w:val="26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6"/>
        </w:rPr>
        <w:t xml:space="preserve"> – форма акта, удостоверяющего геологический отвод</w:t>
      </w:r>
      <w:proofErr w:type="gramStart"/>
      <w:r>
        <w:rPr>
          <w:rFonts w:ascii="Times New Roman" w:hAnsi="Times New Roman" w:cs="Times New Roman"/>
          <w:sz w:val="24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утверждена постановлением Министерства природных ресурсов и охраны окружающей среды Республики Беларусь от 12.05.2020 № 8.</w:t>
      </w:r>
      <w:bookmarkStart w:id="0" w:name="_GoBack"/>
      <w:bookmarkEnd w:id="0"/>
    </w:p>
    <w:p w:rsidR="001E2539" w:rsidRPr="005349D8" w:rsidRDefault="001E2539" w:rsidP="00A05373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1E2539" w:rsidRPr="005349D8" w:rsidRDefault="001E2539" w:rsidP="00A05373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A05373" w:rsidRDefault="00A05373" w:rsidP="00A05373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A05373" w:rsidSect="001C46E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E0"/>
    <w:rsid w:val="001C46E0"/>
    <w:rsid w:val="001E2539"/>
    <w:rsid w:val="00226AE4"/>
    <w:rsid w:val="0030558A"/>
    <w:rsid w:val="00426AF8"/>
    <w:rsid w:val="0046571E"/>
    <w:rsid w:val="005349D8"/>
    <w:rsid w:val="00733D98"/>
    <w:rsid w:val="00925A5B"/>
    <w:rsid w:val="00A05373"/>
    <w:rsid w:val="00B40F77"/>
    <w:rsid w:val="00C1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6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5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6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Андрей Олегович</dc:creator>
  <cp:lastModifiedBy>Криворучко Андрей Олегович</cp:lastModifiedBy>
  <cp:revision>6</cp:revision>
  <cp:lastPrinted>2019-12-12T06:34:00Z</cp:lastPrinted>
  <dcterms:created xsi:type="dcterms:W3CDTF">2019-12-12T06:28:00Z</dcterms:created>
  <dcterms:modified xsi:type="dcterms:W3CDTF">2020-07-01T05:51:00Z</dcterms:modified>
</cp:coreProperties>
</file>